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50798B7" w14:textId="0AF2BC09" w:rsidR="009D62ED" w:rsidRPr="00E52725" w:rsidRDefault="00740169" w:rsidP="00E52725">
      <w:pPr>
        <w:pStyle w:val="Heading1"/>
        <w:spacing w:after="240"/>
        <w:rPr>
          <w:rFonts w:ascii="Helvetica" w:hAnsi="Helvetica"/>
          <w:b/>
          <w:color w:val="000000" w:themeColor="text1"/>
        </w:rPr>
      </w:pPr>
      <w:r>
        <w:rPr>
          <w:rFonts w:ascii="Helvetica" w:hAnsi="Helvetica"/>
          <w:b/>
          <w:color w:val="000000" w:themeColor="text1"/>
        </w:rPr>
        <w:t>Guide to Prioritizing Course Accessibility</w:t>
      </w:r>
    </w:p>
    <w:p w14:paraId="1A0B018C" w14:textId="77777777" w:rsidR="005C3CDB" w:rsidRPr="007018B0" w:rsidRDefault="005C3CDB" w:rsidP="005C3CDB">
      <w:pPr>
        <w:pStyle w:val="Heading2"/>
      </w:pPr>
      <w:r w:rsidRPr="007018B0">
        <w:t>Content Creation</w:t>
      </w:r>
    </w:p>
    <w:p w14:paraId="33471CDF" w14:textId="77777777" w:rsidR="005C3CDB" w:rsidRPr="007018B0" w:rsidRDefault="005C3CDB" w:rsidP="005C3CDB">
      <w:pPr>
        <w:pStyle w:val="NormalWeb"/>
        <w:spacing w:before="0" w:beforeAutospacing="0"/>
        <w:rPr>
          <w:rFonts w:ascii="Helvetica" w:hAnsi="Helvetica"/>
          <w:color w:val="000000" w:themeColor="text1"/>
        </w:rPr>
      </w:pPr>
      <w:r w:rsidRPr="007018B0">
        <w:rPr>
          <w:rFonts w:ascii="Helvetica" w:hAnsi="Helvetica"/>
          <w:color w:val="000000" w:themeColor="text1"/>
        </w:rPr>
        <w:t>Create accessible content from the beginning to reduce future remediation.</w:t>
      </w:r>
    </w:p>
    <w:p w14:paraId="4A2B55A7" w14:textId="77777777" w:rsidR="005C3CDB" w:rsidRPr="007018B0" w:rsidRDefault="005C3CDB" w:rsidP="005C3CDB">
      <w:pPr>
        <w:pStyle w:val="NormalWeb"/>
        <w:numPr>
          <w:ilvl w:val="0"/>
          <w:numId w:val="9"/>
        </w:numPr>
        <w:rPr>
          <w:rFonts w:ascii="Helvetica" w:hAnsi="Helvetica"/>
          <w:color w:val="000000" w:themeColor="text1"/>
        </w:rPr>
      </w:pPr>
      <w:r>
        <w:rPr>
          <w:rFonts w:ascii="Helvetica" w:hAnsi="Helvetica"/>
          <w:color w:val="000000" w:themeColor="text1"/>
        </w:rPr>
        <w:t>Refer to Digital Accessibility Word Checklist or Digital Accessibility PowerPoint Checklist for more guidance</w:t>
      </w:r>
    </w:p>
    <w:p w14:paraId="7B81BBCF" w14:textId="77777777" w:rsidR="005C3CDB" w:rsidRPr="007018B0" w:rsidRDefault="005C3CDB" w:rsidP="005C3CDB">
      <w:pPr>
        <w:pStyle w:val="NormalWeb"/>
        <w:numPr>
          <w:ilvl w:val="0"/>
          <w:numId w:val="9"/>
        </w:numPr>
        <w:rPr>
          <w:rFonts w:ascii="Helvetica" w:hAnsi="Helvetica"/>
          <w:color w:val="000000" w:themeColor="text1"/>
        </w:rPr>
      </w:pPr>
      <w:r w:rsidRPr="007018B0">
        <w:rPr>
          <w:rFonts w:ascii="Helvetica" w:hAnsi="Helvetica"/>
          <w:color w:val="000000" w:themeColor="text1"/>
        </w:rPr>
        <w:t>Use the</w:t>
      </w:r>
      <w:r w:rsidRPr="007018B0">
        <w:rPr>
          <w:rStyle w:val="apple-converted-space"/>
          <w:rFonts w:ascii="Helvetica" w:hAnsi="Helvetica"/>
          <w:color w:val="000000" w:themeColor="text1"/>
        </w:rPr>
        <w:t> </w:t>
      </w:r>
      <w:r w:rsidRPr="007018B0">
        <w:rPr>
          <w:rStyle w:val="Strong"/>
          <w:rFonts w:ascii="Helvetica" w:hAnsi="Helvetica"/>
          <w:bCs w:val="0"/>
          <w:i w:val="0"/>
          <w:color w:val="000000" w:themeColor="text1"/>
        </w:rPr>
        <w:t>Canvas Rich Content Editor Accessibility Checker</w:t>
      </w:r>
      <w:r w:rsidRPr="007018B0">
        <w:rPr>
          <w:rStyle w:val="apple-converted-space"/>
          <w:rFonts w:ascii="Helvetica" w:hAnsi="Helvetica"/>
          <w:color w:val="000000" w:themeColor="text1"/>
        </w:rPr>
        <w:t> </w:t>
      </w:r>
      <w:r w:rsidRPr="007018B0">
        <w:rPr>
          <w:rFonts w:ascii="Helvetica" w:hAnsi="Helvetica"/>
          <w:color w:val="000000" w:themeColor="text1"/>
        </w:rPr>
        <w:t>each time you create or edit pages, assignments, discussions, quizzes, or announcements.</w:t>
      </w:r>
    </w:p>
    <w:p w14:paraId="3B0EF3BA" w14:textId="77777777" w:rsidR="005C3CDB" w:rsidRPr="007018B0" w:rsidRDefault="005C3CDB" w:rsidP="005C3CDB">
      <w:pPr>
        <w:pStyle w:val="NormalWeb"/>
        <w:numPr>
          <w:ilvl w:val="0"/>
          <w:numId w:val="9"/>
        </w:numPr>
        <w:rPr>
          <w:rFonts w:ascii="Helvetica" w:hAnsi="Helvetica"/>
          <w:color w:val="000000" w:themeColor="text1"/>
        </w:rPr>
      </w:pPr>
      <w:r w:rsidRPr="007018B0">
        <w:rPr>
          <w:rFonts w:ascii="Helvetica" w:hAnsi="Helvetica"/>
          <w:color w:val="000000" w:themeColor="text1"/>
        </w:rPr>
        <w:t>Check existing PDFs using the</w:t>
      </w:r>
      <w:r w:rsidRPr="007018B0">
        <w:rPr>
          <w:rStyle w:val="apple-converted-space"/>
          <w:rFonts w:ascii="Helvetica" w:hAnsi="Helvetica"/>
          <w:color w:val="000000" w:themeColor="text1"/>
        </w:rPr>
        <w:t> </w:t>
      </w:r>
      <w:r w:rsidRPr="007018B0">
        <w:rPr>
          <w:rStyle w:val="Strong"/>
          <w:rFonts w:ascii="Helvetica" w:hAnsi="Helvetica"/>
          <w:bCs w:val="0"/>
          <w:i w:val="0"/>
          <w:color w:val="000000" w:themeColor="text1"/>
        </w:rPr>
        <w:t>Adobe Acrobat Pro Accessibility Checker</w:t>
      </w:r>
      <w:r w:rsidRPr="007018B0">
        <w:rPr>
          <w:rFonts w:ascii="Helvetica" w:hAnsi="Helvetica"/>
          <w:color w:val="000000" w:themeColor="text1"/>
        </w:rPr>
        <w:t>.</w:t>
      </w:r>
    </w:p>
    <w:p w14:paraId="47A90641" w14:textId="77777777" w:rsidR="005C3CDB" w:rsidRPr="00B035D8" w:rsidRDefault="005C3CDB" w:rsidP="005C3CDB">
      <w:pPr>
        <w:pStyle w:val="NormalWeb"/>
        <w:numPr>
          <w:ilvl w:val="0"/>
          <w:numId w:val="9"/>
        </w:numPr>
        <w:rPr>
          <w:rFonts w:ascii="Helvetica" w:hAnsi="Helvetica"/>
          <w:color w:val="000000" w:themeColor="text1"/>
        </w:rPr>
      </w:pPr>
      <w:r w:rsidRPr="007018B0">
        <w:rPr>
          <w:rFonts w:ascii="Helvetica" w:hAnsi="Helvetica"/>
          <w:color w:val="000000" w:themeColor="text1"/>
        </w:rPr>
        <w:t>Review and address issues identified by</w:t>
      </w:r>
      <w:r w:rsidRPr="007018B0">
        <w:rPr>
          <w:rStyle w:val="apple-converted-space"/>
          <w:rFonts w:ascii="Helvetica" w:hAnsi="Helvetica"/>
          <w:color w:val="000000" w:themeColor="text1"/>
        </w:rPr>
        <w:t> </w:t>
      </w:r>
      <w:r w:rsidRPr="007018B0">
        <w:rPr>
          <w:rStyle w:val="Strong"/>
          <w:rFonts w:ascii="Helvetica" w:hAnsi="Helvetica"/>
          <w:bCs w:val="0"/>
          <w:i w:val="0"/>
          <w:color w:val="000000" w:themeColor="text1"/>
        </w:rPr>
        <w:t>Anthology Ally</w:t>
      </w:r>
      <w:r w:rsidRPr="007018B0">
        <w:rPr>
          <w:rFonts w:ascii="Helvetica" w:hAnsi="Helvetica"/>
          <w:color w:val="000000" w:themeColor="text1"/>
        </w:rPr>
        <w:t>.</w:t>
      </w:r>
    </w:p>
    <w:p w14:paraId="108797EE" w14:textId="77777777" w:rsidR="005C3CDB" w:rsidRPr="007018B0" w:rsidRDefault="005C3CDB" w:rsidP="005C3CDB">
      <w:pPr>
        <w:pStyle w:val="Heading2"/>
      </w:pPr>
      <w:r w:rsidRPr="007018B0">
        <w:t>Course-Level Priorities for Remediation</w:t>
      </w:r>
    </w:p>
    <w:p w14:paraId="3CDC4A05" w14:textId="77777777" w:rsidR="005C3CDB" w:rsidRPr="007018B0" w:rsidRDefault="005C3CDB" w:rsidP="005C3CDB">
      <w:pPr>
        <w:pStyle w:val="NormalWeb"/>
        <w:spacing w:before="0" w:beforeAutospacing="0"/>
        <w:rPr>
          <w:rFonts w:ascii="Helvetica" w:hAnsi="Helvetica"/>
          <w:color w:val="000000" w:themeColor="text1"/>
        </w:rPr>
      </w:pPr>
      <w:r w:rsidRPr="007018B0">
        <w:rPr>
          <w:rFonts w:ascii="Helvetica" w:hAnsi="Helvetica"/>
          <w:color w:val="000000" w:themeColor="text1"/>
        </w:rPr>
        <w:t>When remediating an individual course, prioritize content in the following order:</w:t>
      </w:r>
    </w:p>
    <w:p w14:paraId="6A10835F" w14:textId="77777777" w:rsidR="005C3CDB" w:rsidRPr="007018B0" w:rsidRDefault="005C3CDB" w:rsidP="005C3CDB">
      <w:pPr>
        <w:pStyle w:val="NormalWeb"/>
        <w:numPr>
          <w:ilvl w:val="0"/>
          <w:numId w:val="8"/>
        </w:numPr>
        <w:rPr>
          <w:rFonts w:ascii="Helvetica" w:hAnsi="Helvetica"/>
          <w:color w:val="000000" w:themeColor="text1"/>
        </w:rPr>
      </w:pPr>
      <w:r w:rsidRPr="007018B0">
        <w:rPr>
          <w:rFonts w:ascii="Helvetica" w:hAnsi="Helvetica"/>
          <w:color w:val="000000" w:themeColor="text1"/>
        </w:rPr>
        <w:t>Make the first two weeks of course content accessible before the course begins, then continue remediating additional weeks.</w:t>
      </w:r>
    </w:p>
    <w:p w14:paraId="168CC063" w14:textId="77777777" w:rsidR="005C3CDB" w:rsidRPr="007018B0" w:rsidRDefault="005C3CDB" w:rsidP="005C3CDB">
      <w:pPr>
        <w:pStyle w:val="NormalWeb"/>
        <w:numPr>
          <w:ilvl w:val="0"/>
          <w:numId w:val="8"/>
        </w:numPr>
        <w:rPr>
          <w:rFonts w:ascii="Helvetica" w:hAnsi="Helvetica"/>
          <w:color w:val="000000" w:themeColor="text1"/>
        </w:rPr>
      </w:pPr>
      <w:r w:rsidRPr="007018B0">
        <w:rPr>
          <w:rFonts w:ascii="Helvetica" w:hAnsi="Helvetica"/>
          <w:color w:val="000000" w:themeColor="text1"/>
        </w:rPr>
        <w:t>Prioritize content students will access most frequently, including:</w:t>
      </w:r>
    </w:p>
    <w:p w14:paraId="30BD4685" w14:textId="77777777" w:rsidR="005C3CDB" w:rsidRPr="007018B0" w:rsidRDefault="005C3CDB" w:rsidP="005C3CDB">
      <w:pPr>
        <w:pStyle w:val="NormalWeb"/>
        <w:numPr>
          <w:ilvl w:val="1"/>
          <w:numId w:val="8"/>
        </w:numPr>
        <w:rPr>
          <w:rFonts w:ascii="Helvetica" w:hAnsi="Helvetica"/>
          <w:color w:val="000000" w:themeColor="text1"/>
        </w:rPr>
      </w:pPr>
      <w:r w:rsidRPr="007018B0">
        <w:rPr>
          <w:rFonts w:ascii="Helvetica" w:hAnsi="Helvetica"/>
          <w:color w:val="000000" w:themeColor="text1"/>
        </w:rPr>
        <w:t>Syllabus</w:t>
      </w:r>
    </w:p>
    <w:p w14:paraId="68472AC4" w14:textId="77777777" w:rsidR="005C3CDB" w:rsidRPr="007018B0" w:rsidRDefault="005C3CDB" w:rsidP="005C3CDB">
      <w:pPr>
        <w:pStyle w:val="NormalWeb"/>
        <w:numPr>
          <w:ilvl w:val="1"/>
          <w:numId w:val="8"/>
        </w:numPr>
        <w:rPr>
          <w:rFonts w:ascii="Helvetica" w:hAnsi="Helvetica"/>
          <w:color w:val="000000" w:themeColor="text1"/>
        </w:rPr>
      </w:pPr>
      <w:r w:rsidRPr="007018B0">
        <w:rPr>
          <w:rFonts w:ascii="Helvetica" w:hAnsi="Helvetica"/>
          <w:color w:val="000000" w:themeColor="text1"/>
        </w:rPr>
        <w:t>Course schedule</w:t>
      </w:r>
    </w:p>
    <w:p w14:paraId="0D4081DD" w14:textId="77777777" w:rsidR="005C3CDB" w:rsidRPr="007018B0" w:rsidRDefault="005C3CDB" w:rsidP="005C3CDB">
      <w:pPr>
        <w:pStyle w:val="NormalWeb"/>
        <w:numPr>
          <w:ilvl w:val="1"/>
          <w:numId w:val="8"/>
        </w:numPr>
        <w:rPr>
          <w:rFonts w:ascii="Helvetica" w:hAnsi="Helvetica"/>
          <w:color w:val="000000" w:themeColor="text1"/>
        </w:rPr>
      </w:pPr>
      <w:r w:rsidRPr="007018B0">
        <w:rPr>
          <w:rFonts w:ascii="Helvetica" w:hAnsi="Helvetica"/>
          <w:color w:val="000000" w:themeColor="text1"/>
        </w:rPr>
        <w:t>Assignments</w:t>
      </w:r>
    </w:p>
    <w:p w14:paraId="7EC2BAE5" w14:textId="77777777" w:rsidR="005C3CDB" w:rsidRPr="007018B0" w:rsidRDefault="005C3CDB" w:rsidP="005C3CDB">
      <w:pPr>
        <w:pStyle w:val="NormalWeb"/>
        <w:numPr>
          <w:ilvl w:val="1"/>
          <w:numId w:val="8"/>
        </w:numPr>
        <w:rPr>
          <w:rFonts w:ascii="Helvetica" w:hAnsi="Helvetica"/>
          <w:color w:val="000000" w:themeColor="text1"/>
        </w:rPr>
      </w:pPr>
      <w:r w:rsidRPr="007018B0">
        <w:rPr>
          <w:rFonts w:ascii="Helvetica" w:hAnsi="Helvetica"/>
          <w:color w:val="000000" w:themeColor="text1"/>
        </w:rPr>
        <w:t>Discussions</w:t>
      </w:r>
    </w:p>
    <w:p w14:paraId="0F88EB90" w14:textId="77777777" w:rsidR="005C3CDB" w:rsidRPr="007018B0" w:rsidRDefault="005C3CDB" w:rsidP="005C3CDB">
      <w:pPr>
        <w:pStyle w:val="NormalWeb"/>
        <w:numPr>
          <w:ilvl w:val="1"/>
          <w:numId w:val="8"/>
        </w:numPr>
        <w:rPr>
          <w:rFonts w:ascii="Helvetica" w:hAnsi="Helvetica"/>
          <w:color w:val="000000" w:themeColor="text1"/>
        </w:rPr>
      </w:pPr>
      <w:r w:rsidRPr="007018B0">
        <w:rPr>
          <w:rFonts w:ascii="Helvetica" w:hAnsi="Helvetica"/>
          <w:color w:val="000000" w:themeColor="text1"/>
        </w:rPr>
        <w:t>Quizzes and exams</w:t>
      </w:r>
    </w:p>
    <w:p w14:paraId="12C1BD45" w14:textId="77777777" w:rsidR="005C3CDB" w:rsidRPr="007018B0" w:rsidRDefault="005C3CDB" w:rsidP="005C3CDB">
      <w:pPr>
        <w:pStyle w:val="NormalWeb"/>
        <w:numPr>
          <w:ilvl w:val="0"/>
          <w:numId w:val="8"/>
        </w:numPr>
        <w:rPr>
          <w:rFonts w:ascii="Helvetica" w:hAnsi="Helvetica"/>
          <w:color w:val="000000" w:themeColor="text1"/>
        </w:rPr>
      </w:pPr>
      <w:r>
        <w:rPr>
          <w:rFonts w:ascii="Helvetica" w:hAnsi="Helvetica"/>
          <w:color w:val="000000" w:themeColor="text1"/>
        </w:rPr>
        <w:t>C</w:t>
      </w:r>
      <w:r w:rsidRPr="007018B0">
        <w:rPr>
          <w:rFonts w:ascii="Helvetica" w:hAnsi="Helvetica"/>
          <w:color w:val="000000" w:themeColor="text1"/>
        </w:rPr>
        <w:t>ontent required to complete graded assignments and assessments.</w:t>
      </w:r>
    </w:p>
    <w:p w14:paraId="2D86BE42" w14:textId="77777777" w:rsidR="005C3CDB" w:rsidRPr="007018B0" w:rsidRDefault="005C3CDB" w:rsidP="005C3CDB">
      <w:pPr>
        <w:pStyle w:val="NormalWeb"/>
        <w:numPr>
          <w:ilvl w:val="0"/>
          <w:numId w:val="8"/>
        </w:numPr>
        <w:rPr>
          <w:rFonts w:ascii="Helvetica" w:hAnsi="Helvetica"/>
          <w:color w:val="000000" w:themeColor="text1"/>
        </w:rPr>
      </w:pPr>
      <w:r>
        <w:rPr>
          <w:rFonts w:ascii="Helvetica" w:hAnsi="Helvetica"/>
          <w:color w:val="000000" w:themeColor="text1"/>
        </w:rPr>
        <w:t>M</w:t>
      </w:r>
      <w:r w:rsidRPr="007018B0">
        <w:rPr>
          <w:rFonts w:ascii="Helvetica" w:hAnsi="Helvetica"/>
          <w:color w:val="000000" w:themeColor="text1"/>
        </w:rPr>
        <w:t>edia files, including images, videos, and audio.</w:t>
      </w:r>
    </w:p>
    <w:p w14:paraId="253DBAAD" w14:textId="77777777" w:rsidR="005C3CDB" w:rsidRPr="007018B0" w:rsidRDefault="005C3CDB" w:rsidP="005C3CDB">
      <w:pPr>
        <w:pStyle w:val="NormalWeb"/>
        <w:numPr>
          <w:ilvl w:val="0"/>
          <w:numId w:val="8"/>
        </w:numPr>
        <w:rPr>
          <w:rFonts w:ascii="Helvetica" w:hAnsi="Helvetica"/>
          <w:color w:val="000000" w:themeColor="text1"/>
        </w:rPr>
      </w:pPr>
      <w:r w:rsidRPr="007018B0">
        <w:rPr>
          <w:rFonts w:ascii="Helvetica" w:hAnsi="Helvetica"/>
          <w:color w:val="000000" w:themeColor="text1"/>
        </w:rPr>
        <w:t>Consider how students access your course (desktop, laptop, tablet, or mobile device) and ensure essential content is accessible across commonly used devices.</w:t>
      </w:r>
    </w:p>
    <w:p w14:paraId="4C2F4A60" w14:textId="77777777" w:rsidR="005C3CDB" w:rsidRPr="00F12A21" w:rsidRDefault="005C3CDB" w:rsidP="005C3CDB">
      <w:pPr>
        <w:pStyle w:val="NormalWeb"/>
        <w:numPr>
          <w:ilvl w:val="0"/>
          <w:numId w:val="8"/>
        </w:numPr>
        <w:rPr>
          <w:rFonts w:ascii="Helvetica" w:hAnsi="Helvetica"/>
          <w:color w:val="000000" w:themeColor="text1"/>
        </w:rPr>
      </w:pPr>
      <w:r w:rsidRPr="007018B0">
        <w:rPr>
          <w:rFonts w:ascii="Helvetica" w:hAnsi="Helvetica"/>
          <w:color w:val="000000" w:themeColor="text1"/>
        </w:rPr>
        <w:t>Address issues that can be quickly resolved using the Canvas Accessibility Checker or Anthology Ally Accessibility Report.</w:t>
      </w:r>
    </w:p>
    <w:p w14:paraId="205E1897" w14:textId="5A25BE6F" w:rsidR="007018B0" w:rsidRPr="00787471" w:rsidRDefault="007018B0" w:rsidP="00787471">
      <w:pPr>
        <w:pStyle w:val="Heading2"/>
      </w:pPr>
      <w:r w:rsidRPr="00787471">
        <w:t>Course Prioritization</w:t>
      </w:r>
    </w:p>
    <w:p w14:paraId="54E21FE3" w14:textId="77777777" w:rsidR="007018B0" w:rsidRPr="007018B0" w:rsidRDefault="007018B0" w:rsidP="009D62ED">
      <w:pPr>
        <w:pStyle w:val="NormalWeb"/>
        <w:spacing w:before="0" w:beforeAutospacing="0"/>
        <w:rPr>
          <w:rFonts w:ascii="Helvetica" w:hAnsi="Helvetica"/>
          <w:color w:val="000000" w:themeColor="text1"/>
        </w:rPr>
      </w:pPr>
      <w:r w:rsidRPr="007018B0">
        <w:rPr>
          <w:rFonts w:ascii="Helvetica" w:hAnsi="Helvetica"/>
          <w:color w:val="000000" w:themeColor="text1"/>
        </w:rPr>
        <w:t>Prioritize remediation efforts in the following order:</w:t>
      </w:r>
    </w:p>
    <w:p w14:paraId="01EE28CD" w14:textId="77777777" w:rsidR="007018B0" w:rsidRPr="007018B0" w:rsidRDefault="007018B0" w:rsidP="007018B0">
      <w:pPr>
        <w:pStyle w:val="NormalWeb"/>
        <w:numPr>
          <w:ilvl w:val="0"/>
          <w:numId w:val="7"/>
        </w:numPr>
        <w:rPr>
          <w:rFonts w:ascii="Helvetica" w:hAnsi="Helvetica"/>
          <w:color w:val="000000" w:themeColor="text1"/>
        </w:rPr>
      </w:pPr>
      <w:r w:rsidRPr="007018B0">
        <w:rPr>
          <w:rFonts w:ascii="Helvetica" w:hAnsi="Helvetica"/>
          <w:color w:val="000000" w:themeColor="text1"/>
        </w:rPr>
        <w:t>Courses with Accommodation Letter Requests.</w:t>
      </w:r>
    </w:p>
    <w:p w14:paraId="289FF214" w14:textId="77777777" w:rsidR="007018B0" w:rsidRPr="007018B0" w:rsidRDefault="007018B0" w:rsidP="007018B0">
      <w:pPr>
        <w:pStyle w:val="NormalWeb"/>
        <w:numPr>
          <w:ilvl w:val="0"/>
          <w:numId w:val="7"/>
        </w:numPr>
        <w:rPr>
          <w:rFonts w:ascii="Helvetica" w:hAnsi="Helvetica"/>
          <w:color w:val="000000" w:themeColor="text1"/>
        </w:rPr>
      </w:pPr>
      <w:r w:rsidRPr="007018B0">
        <w:rPr>
          <w:rFonts w:ascii="Helvetica" w:hAnsi="Helvetica"/>
          <w:color w:val="000000" w:themeColor="text1"/>
        </w:rPr>
        <w:t>High enrollment courses.</w:t>
      </w:r>
    </w:p>
    <w:p w14:paraId="1B16A630" w14:textId="77777777" w:rsidR="007018B0" w:rsidRPr="007018B0" w:rsidRDefault="007018B0" w:rsidP="007018B0">
      <w:pPr>
        <w:pStyle w:val="NormalWeb"/>
        <w:numPr>
          <w:ilvl w:val="0"/>
          <w:numId w:val="7"/>
        </w:numPr>
        <w:rPr>
          <w:rFonts w:ascii="Helvetica" w:hAnsi="Helvetica"/>
          <w:color w:val="000000" w:themeColor="text1"/>
        </w:rPr>
      </w:pPr>
      <w:r w:rsidRPr="007018B0">
        <w:rPr>
          <w:rFonts w:ascii="Helvetica" w:hAnsi="Helvetica"/>
          <w:color w:val="000000" w:themeColor="text1"/>
        </w:rPr>
        <w:t>Courses that are offered every semester or on a recurring basis.</w:t>
      </w:r>
    </w:p>
    <w:p w14:paraId="4EF23D67" w14:textId="77777777" w:rsidR="007018B0" w:rsidRPr="007018B0" w:rsidRDefault="007018B0" w:rsidP="007018B0">
      <w:pPr>
        <w:pStyle w:val="NormalWeb"/>
        <w:numPr>
          <w:ilvl w:val="0"/>
          <w:numId w:val="7"/>
        </w:numPr>
        <w:rPr>
          <w:rFonts w:ascii="Helvetica" w:hAnsi="Helvetica"/>
          <w:color w:val="000000" w:themeColor="text1"/>
        </w:rPr>
      </w:pPr>
      <w:r w:rsidRPr="007018B0">
        <w:rPr>
          <w:rFonts w:ascii="Helvetica" w:hAnsi="Helvetica"/>
          <w:color w:val="000000" w:themeColor="text1"/>
        </w:rPr>
        <w:t>Courses that are required for a program, certificate, or major.</w:t>
      </w:r>
    </w:p>
    <w:p w14:paraId="3E2A7A93" w14:textId="77777777" w:rsidR="007018B0" w:rsidRPr="007018B0" w:rsidRDefault="007018B0" w:rsidP="007018B0">
      <w:pPr>
        <w:pStyle w:val="NormalWeb"/>
        <w:numPr>
          <w:ilvl w:val="0"/>
          <w:numId w:val="7"/>
        </w:numPr>
        <w:rPr>
          <w:rFonts w:ascii="Helvetica" w:hAnsi="Helvetica"/>
          <w:color w:val="000000" w:themeColor="text1"/>
        </w:rPr>
      </w:pPr>
      <w:r w:rsidRPr="007018B0">
        <w:rPr>
          <w:rFonts w:ascii="Helvetica" w:hAnsi="Helvetica"/>
          <w:color w:val="000000" w:themeColor="text1"/>
        </w:rPr>
        <w:t>Courses that are prerequisites for a program, certificate, or major.</w:t>
      </w:r>
    </w:p>
    <w:p w14:paraId="7EAD314A" w14:textId="77777777" w:rsidR="007018B0" w:rsidRPr="007018B0" w:rsidRDefault="007018B0" w:rsidP="007018B0">
      <w:pPr>
        <w:pStyle w:val="NormalWeb"/>
        <w:numPr>
          <w:ilvl w:val="0"/>
          <w:numId w:val="7"/>
        </w:numPr>
        <w:rPr>
          <w:rFonts w:ascii="Helvetica" w:hAnsi="Helvetica"/>
          <w:color w:val="000000" w:themeColor="text1"/>
        </w:rPr>
      </w:pPr>
      <w:r w:rsidRPr="007018B0">
        <w:rPr>
          <w:rFonts w:ascii="Helvetica" w:hAnsi="Helvetica"/>
          <w:color w:val="000000" w:themeColor="text1"/>
        </w:rPr>
        <w:t>General Education or introductory courses.</w:t>
      </w:r>
    </w:p>
    <w:p w14:paraId="68C1CD65" w14:textId="4C8BE9EA" w:rsidR="007018B0" w:rsidRDefault="007018B0" w:rsidP="007018B0">
      <w:pPr>
        <w:pStyle w:val="NormalWeb"/>
        <w:numPr>
          <w:ilvl w:val="0"/>
          <w:numId w:val="7"/>
        </w:numPr>
        <w:rPr>
          <w:rFonts w:ascii="Helvetica" w:hAnsi="Helvetica"/>
          <w:color w:val="000000" w:themeColor="text1"/>
        </w:rPr>
      </w:pPr>
      <w:r w:rsidRPr="007018B0">
        <w:rPr>
          <w:rFonts w:ascii="Helvetica" w:hAnsi="Helvetica"/>
          <w:color w:val="000000" w:themeColor="text1"/>
        </w:rPr>
        <w:t>Courses that contain content reused across multiple courses or sections.</w:t>
      </w:r>
    </w:p>
    <w:sectPr w:rsidR="007018B0" w:rsidSect="00785D48">
      <w:headerReference w:type="default" r:id="rId8"/>
      <w:footerReference w:type="default" r:id="rId9"/>
      <w:pgSz w:w="12240" w:h="15840"/>
      <w:pgMar w:top="720" w:right="720" w:bottom="720" w:left="720" w:header="576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D5CBDDD" w14:textId="77777777" w:rsidR="00BB7B5D" w:rsidRDefault="00BB7B5D" w:rsidP="00C756CD">
      <w:r>
        <w:separator/>
      </w:r>
    </w:p>
  </w:endnote>
  <w:endnote w:type="continuationSeparator" w:id="0">
    <w:p w14:paraId="0952333E" w14:textId="77777777" w:rsidR="00BB7B5D" w:rsidRDefault="00BB7B5D" w:rsidP="00C756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645E993" w14:textId="5AF573A3" w:rsidR="009C00F4" w:rsidRDefault="006C732C">
    <w:pPr>
      <w:pStyle w:val="Footer"/>
      <w:tabs>
        <w:tab w:val="clear" w:pos="4680"/>
        <w:tab w:val="clear" w:pos="9360"/>
      </w:tabs>
      <w:jc w:val="center"/>
      <w:rPr>
        <w:caps/>
        <w:noProof/>
        <w:color w:val="4472C4" w:themeColor="accent1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C1BC31F" wp14:editId="0631DE3F">
              <wp:simplePos x="0" y="0"/>
              <wp:positionH relativeFrom="column">
                <wp:posOffset>-329406</wp:posOffset>
              </wp:positionH>
              <wp:positionV relativeFrom="paragraph">
                <wp:posOffset>120015</wp:posOffset>
              </wp:positionV>
              <wp:extent cx="7594600" cy="564515"/>
              <wp:effectExtent l="0" t="0" r="0" b="0"/>
              <wp:wrapNone/>
              <wp:docPr id="493374574" name="Text Box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94600" cy="56451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B5EDAF3" w14:textId="77777777" w:rsidR="006C732C" w:rsidRPr="009C56E0" w:rsidRDefault="006C732C" w:rsidP="006C732C">
                          <w:pPr>
                            <w:pStyle w:val="NormalWeb"/>
                            <w:rPr>
                              <w:rFonts w:ascii="Helvetica" w:hAnsi="Helvetica"/>
                              <w:b/>
                              <w:color w:val="000000" w:themeColor="text1"/>
                              <w:sz w:val="20"/>
                              <w:szCs w:val="20"/>
                            </w:rPr>
                          </w:pPr>
                          <w:r w:rsidRPr="009C56E0">
                            <w:rPr>
                              <w:rStyle w:val="Emphasis"/>
                              <w:rFonts w:ascii="Helvetica" w:hAnsi="Helvetica"/>
                              <w:b w:val="0"/>
                              <w:color w:val="000000" w:themeColor="text1"/>
                              <w:sz w:val="20"/>
                              <w:szCs w:val="20"/>
                            </w:rPr>
                            <w:t>Updated July 2026 – This checklist contains recommendations to help meet</w:t>
                          </w:r>
                          <w:r w:rsidRPr="009C56E0">
                            <w:rPr>
                              <w:rStyle w:val="apple-converted-space"/>
                              <w:rFonts w:ascii="Helvetica" w:hAnsi="Helvetica"/>
                              <w:b/>
                              <w:color w:val="000000" w:themeColor="text1"/>
                              <w:sz w:val="20"/>
                              <w:szCs w:val="20"/>
                            </w:rPr>
                            <w:t> </w:t>
                          </w:r>
                          <w:r w:rsidRPr="009C56E0">
                            <w:rPr>
                              <w:rStyle w:val="Strong"/>
                              <w:rFonts w:ascii="Helvetica" w:hAnsi="Helvetica"/>
                              <w:b/>
                              <w:color w:val="000000" w:themeColor="text1"/>
                              <w:sz w:val="20"/>
                              <w:szCs w:val="20"/>
                            </w:rPr>
                            <w:t>WCAG 2.1 Level AA</w:t>
                          </w:r>
                          <w:r w:rsidRPr="009C56E0">
                            <w:rPr>
                              <w:rStyle w:val="apple-converted-space"/>
                              <w:rFonts w:ascii="Helvetica" w:hAnsi="Helvetica"/>
                              <w:b/>
                              <w:color w:val="000000" w:themeColor="text1"/>
                              <w:sz w:val="20"/>
                              <w:szCs w:val="20"/>
                            </w:rPr>
                            <w:t> </w:t>
                          </w:r>
                          <w:r w:rsidRPr="009C56E0">
                            <w:rPr>
                              <w:rStyle w:val="Emphasis"/>
                              <w:rFonts w:ascii="Helvetica" w:hAnsi="Helvetica"/>
                              <w:b w:val="0"/>
                              <w:color w:val="000000" w:themeColor="text1"/>
                              <w:sz w:val="20"/>
                              <w:szCs w:val="20"/>
                            </w:rPr>
                            <w:t>requirements and CU System digital accessibility standards. It is not a substitute for the official WCAG 2.1 AA Standards or applicable laws and policies.</w:t>
                          </w:r>
                        </w:p>
                        <w:p w14:paraId="41025FB7" w14:textId="77777777" w:rsidR="006C732C" w:rsidRPr="002514B2" w:rsidRDefault="006C732C" w:rsidP="006C732C">
                          <w:pPr>
                            <w:spacing w:after="0"/>
                            <w:rPr>
                              <w:rFonts w:ascii="Arial" w:hAnsi="Arial" w:cs="Arial"/>
                              <w:sz w:val="19"/>
                              <w:szCs w:val="19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1BC31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alt="&quot;&quot;" style="position:absolute;left:0;text-align:left;margin-left:-25.95pt;margin-top:9.45pt;width:598pt;height:44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" filled="f" stroked="f" strokeweight=".5pt">
              <v:textbox>
                <w:txbxContent>
                  <w:p w14:paraId="3B5EDAF3" w14:textId="77777777" w:rsidR="006C732C" w:rsidRPr="009C56E0" w:rsidRDefault="006C732C" w:rsidP="006C732C">
                    <w:pPr>
                      <w:pStyle w:val="NormalWeb"/>
                      <w:rPr>
                        <w:rFonts w:ascii="Helvetica" w:hAnsi="Helvetica"/>
                        <w:b/>
                        <w:color w:val="000000" w:themeColor="text1"/>
                        <w:sz w:val="20"/>
                        <w:szCs w:val="20"/>
                      </w:rPr>
                    </w:pPr>
                    <w:r w:rsidRPr="009C56E0">
                      <w:rPr>
                        <w:rStyle w:val="Emphasis"/>
                        <w:rFonts w:ascii="Helvetica" w:hAnsi="Helvetica"/>
                        <w:b w:val="0"/>
                        <w:color w:val="000000" w:themeColor="text1"/>
                        <w:sz w:val="20"/>
                        <w:szCs w:val="20"/>
                      </w:rPr>
                      <w:t>Updated July 2026 – This checklist contains recommendations to help meet</w:t>
                    </w:r>
                    <w:r w:rsidRPr="009C56E0">
                      <w:rPr>
                        <w:rStyle w:val="apple-converted-space"/>
                        <w:rFonts w:ascii="Helvetica" w:hAnsi="Helvetica"/>
                        <w:b/>
                        <w:color w:val="000000" w:themeColor="text1"/>
                        <w:sz w:val="20"/>
                        <w:szCs w:val="20"/>
                      </w:rPr>
                      <w:t> </w:t>
                    </w:r>
                    <w:r w:rsidRPr="009C56E0">
                      <w:rPr>
                        <w:rStyle w:val="Strong"/>
                        <w:rFonts w:ascii="Helvetica" w:hAnsi="Helvetica"/>
                        <w:b/>
                        <w:color w:val="000000" w:themeColor="text1"/>
                        <w:sz w:val="20"/>
                        <w:szCs w:val="20"/>
                      </w:rPr>
                      <w:t>WCAG 2.1 Level AA</w:t>
                    </w:r>
                    <w:r w:rsidRPr="009C56E0">
                      <w:rPr>
                        <w:rStyle w:val="apple-converted-space"/>
                        <w:rFonts w:ascii="Helvetica" w:hAnsi="Helvetica"/>
                        <w:b/>
                        <w:color w:val="000000" w:themeColor="text1"/>
                        <w:sz w:val="20"/>
                        <w:szCs w:val="20"/>
                      </w:rPr>
                      <w:t> </w:t>
                    </w:r>
                    <w:r w:rsidRPr="009C56E0">
                      <w:rPr>
                        <w:rStyle w:val="Emphasis"/>
                        <w:rFonts w:ascii="Helvetica" w:hAnsi="Helvetica"/>
                        <w:b w:val="0"/>
                        <w:color w:val="000000" w:themeColor="text1"/>
                        <w:sz w:val="20"/>
                        <w:szCs w:val="20"/>
                      </w:rPr>
                      <w:t>requirements and CU System digital accessibility standards. It is not a substitute for the official WCAG 2.1 AA Standards or applicable laws and policies.</w:t>
                    </w:r>
                  </w:p>
                  <w:p w14:paraId="41025FB7" w14:textId="77777777" w:rsidR="006C732C" w:rsidRPr="002514B2" w:rsidRDefault="006C732C" w:rsidP="006C732C">
                    <w:pPr>
                      <w:spacing w:after="0"/>
                      <w:rPr>
                        <w:rFonts w:ascii="Arial" w:hAnsi="Arial" w:cs="Arial"/>
                        <w:sz w:val="19"/>
                        <w:szCs w:val="19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4130E9B7" w14:textId="60E20C0F" w:rsidR="00C756CD" w:rsidRDefault="00C756C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2BF2171" w14:textId="77777777" w:rsidR="00BB7B5D" w:rsidRDefault="00BB7B5D" w:rsidP="00C756CD">
      <w:r>
        <w:separator/>
      </w:r>
    </w:p>
  </w:footnote>
  <w:footnote w:type="continuationSeparator" w:id="0">
    <w:p w14:paraId="3AF1EBA7" w14:textId="77777777" w:rsidR="00BB7B5D" w:rsidRDefault="00BB7B5D" w:rsidP="00C756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1A97338" w14:textId="60DA04B5" w:rsidR="00C756CD" w:rsidRDefault="000309D0">
    <w:pPr>
      <w:pStyle w:val="Header"/>
    </w:pPr>
    <w:r>
      <w:rPr>
        <w:noProof/>
      </w:rPr>
      <w:drawing>
        <wp:inline distT="0" distB="0" distL="0" distR="0" wp14:anchorId="7ACB00C9" wp14:editId="58EA0FA3">
          <wp:extent cx="3102076" cy="464344"/>
          <wp:effectExtent l="0" t="0" r="0" b="5715"/>
          <wp:docPr id="1674245499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4245499" name="Picture 167424549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364645" cy="5036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CB6148C" w14:textId="77777777" w:rsidR="00C756CD" w:rsidRDefault="00C756C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15A7615"/>
    <w:multiLevelType w:val="hybridMultilevel"/>
    <w:tmpl w:val="11C2AE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EA40D4"/>
    <w:multiLevelType w:val="multilevel"/>
    <w:tmpl w:val="67D4A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065E56"/>
    <w:multiLevelType w:val="multilevel"/>
    <w:tmpl w:val="C47C6E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0A4126E"/>
    <w:multiLevelType w:val="hybridMultilevel"/>
    <w:tmpl w:val="81840A2E"/>
    <w:lvl w:ilvl="0" w:tplc="14C29C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AF162D"/>
    <w:multiLevelType w:val="hybridMultilevel"/>
    <w:tmpl w:val="BE80D3C6"/>
    <w:lvl w:ilvl="0" w:tplc="14C29C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E20668"/>
    <w:multiLevelType w:val="hybridMultilevel"/>
    <w:tmpl w:val="FC1EC4AA"/>
    <w:lvl w:ilvl="0" w:tplc="14C29C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09007D"/>
    <w:multiLevelType w:val="hybridMultilevel"/>
    <w:tmpl w:val="48AE9B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0554CD"/>
    <w:multiLevelType w:val="multilevel"/>
    <w:tmpl w:val="E44268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9607FA0"/>
    <w:multiLevelType w:val="hybridMultilevel"/>
    <w:tmpl w:val="DDEE8642"/>
    <w:lvl w:ilvl="0" w:tplc="14C29C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1B1DD7"/>
    <w:multiLevelType w:val="multilevel"/>
    <w:tmpl w:val="0636B0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08438738">
    <w:abstractNumId w:val="6"/>
  </w:num>
  <w:num w:numId="2" w16cid:durableId="288708797">
    <w:abstractNumId w:val="0"/>
  </w:num>
  <w:num w:numId="3" w16cid:durableId="2113087600">
    <w:abstractNumId w:val="4"/>
  </w:num>
  <w:num w:numId="4" w16cid:durableId="899945970">
    <w:abstractNumId w:val="5"/>
  </w:num>
  <w:num w:numId="5" w16cid:durableId="1611741353">
    <w:abstractNumId w:val="8"/>
  </w:num>
  <w:num w:numId="6" w16cid:durableId="1689985436">
    <w:abstractNumId w:val="3"/>
  </w:num>
  <w:num w:numId="7" w16cid:durableId="1948847467">
    <w:abstractNumId w:val="2"/>
  </w:num>
  <w:num w:numId="8" w16cid:durableId="714237546">
    <w:abstractNumId w:val="9"/>
  </w:num>
  <w:num w:numId="9" w16cid:durableId="1584799559">
    <w:abstractNumId w:val="7"/>
  </w:num>
  <w:num w:numId="10" w16cid:durableId="160582466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BA7"/>
    <w:rsid w:val="000309D0"/>
    <w:rsid w:val="000539F5"/>
    <w:rsid w:val="00076BE1"/>
    <w:rsid w:val="000C4C05"/>
    <w:rsid w:val="00124520"/>
    <w:rsid w:val="001245C0"/>
    <w:rsid w:val="00140A75"/>
    <w:rsid w:val="001716AC"/>
    <w:rsid w:val="00187A0D"/>
    <w:rsid w:val="00207368"/>
    <w:rsid w:val="0021675B"/>
    <w:rsid w:val="00285EE1"/>
    <w:rsid w:val="002C2749"/>
    <w:rsid w:val="002D202F"/>
    <w:rsid w:val="00354986"/>
    <w:rsid w:val="00380D1B"/>
    <w:rsid w:val="003F3BA7"/>
    <w:rsid w:val="00434256"/>
    <w:rsid w:val="00457D46"/>
    <w:rsid w:val="004B041A"/>
    <w:rsid w:val="004F4D4F"/>
    <w:rsid w:val="00513E76"/>
    <w:rsid w:val="0056684A"/>
    <w:rsid w:val="005B3A0D"/>
    <w:rsid w:val="005C3CDB"/>
    <w:rsid w:val="005E6728"/>
    <w:rsid w:val="00624308"/>
    <w:rsid w:val="00642E21"/>
    <w:rsid w:val="0066568C"/>
    <w:rsid w:val="0068656C"/>
    <w:rsid w:val="006A2FBD"/>
    <w:rsid w:val="006C732C"/>
    <w:rsid w:val="007018B0"/>
    <w:rsid w:val="00724D96"/>
    <w:rsid w:val="00740169"/>
    <w:rsid w:val="00765857"/>
    <w:rsid w:val="00785D48"/>
    <w:rsid w:val="00787471"/>
    <w:rsid w:val="007B1463"/>
    <w:rsid w:val="00817677"/>
    <w:rsid w:val="00854958"/>
    <w:rsid w:val="00865397"/>
    <w:rsid w:val="008772D2"/>
    <w:rsid w:val="008D7C07"/>
    <w:rsid w:val="008F24D9"/>
    <w:rsid w:val="00947795"/>
    <w:rsid w:val="009A1558"/>
    <w:rsid w:val="009B6530"/>
    <w:rsid w:val="009C00F4"/>
    <w:rsid w:val="009D62ED"/>
    <w:rsid w:val="00A14757"/>
    <w:rsid w:val="00B035D8"/>
    <w:rsid w:val="00B46494"/>
    <w:rsid w:val="00BB7B5D"/>
    <w:rsid w:val="00BF53E3"/>
    <w:rsid w:val="00C16AF1"/>
    <w:rsid w:val="00C35CBE"/>
    <w:rsid w:val="00C60352"/>
    <w:rsid w:val="00C756CD"/>
    <w:rsid w:val="00CA3D84"/>
    <w:rsid w:val="00D70D6C"/>
    <w:rsid w:val="00DF63B7"/>
    <w:rsid w:val="00E13B1D"/>
    <w:rsid w:val="00E52725"/>
    <w:rsid w:val="00E73E19"/>
    <w:rsid w:val="00E8518D"/>
    <w:rsid w:val="00F12A21"/>
    <w:rsid w:val="00F679E6"/>
    <w:rsid w:val="00F70D70"/>
    <w:rsid w:val="00F71824"/>
    <w:rsid w:val="00FC2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257B5B"/>
  <w15:chartTrackingRefBased/>
  <w15:docId w15:val="{11989D58-4EF7-F74A-8D03-88E08803D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4308"/>
    <w:rPr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624308"/>
    <w:pPr>
      <w:keepNext/>
      <w:keepLines/>
      <w:spacing w:before="360" w:after="0"/>
      <w:outlineLvl w:val="0"/>
    </w:pPr>
    <w:rPr>
      <w:rFonts w:asciiTheme="majorHAnsi" w:eastAsiaTheme="majorEastAsia" w:hAnsiTheme="majorHAnsi" w:cstheme="majorBidi"/>
      <w:bCs/>
      <w:color w:val="4472C4" w:themeColor="accent1"/>
      <w:spacing w:val="2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87471"/>
    <w:pPr>
      <w:keepNext/>
      <w:keepLines/>
      <w:spacing w:before="120" w:after="0"/>
      <w:outlineLvl w:val="1"/>
    </w:pPr>
    <w:rPr>
      <w:rFonts w:ascii="Helvetica" w:eastAsiaTheme="majorEastAsia" w:hAnsi="Helvetica" w:cstheme="majorBidi"/>
      <w:b/>
      <w:bCs/>
      <w:color w:val="000000" w:themeColor="tex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24308"/>
    <w:pPr>
      <w:keepNext/>
      <w:keepLines/>
      <w:spacing w:before="20" w:after="0"/>
      <w:outlineLvl w:val="2"/>
    </w:pPr>
    <w:rPr>
      <w:rFonts w:asciiTheme="majorHAnsi" w:eastAsiaTheme="majorEastAsia" w:hAnsiTheme="majorHAnsi" w:cstheme="majorBidi"/>
      <w:bCs/>
      <w:color w:val="44546A" w:themeColor="text2"/>
      <w:spacing w:val="14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4308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000000"/>
      <w:sz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430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0000"/>
      <w:sz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4308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Cs/>
      <w:color w:val="4472C4" w:themeColor="accent1"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4308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000000"/>
      <w:sz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4308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4308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756C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756CD"/>
  </w:style>
  <w:style w:type="paragraph" w:styleId="Footer">
    <w:name w:val="footer"/>
    <w:basedOn w:val="Normal"/>
    <w:link w:val="FooterChar"/>
    <w:uiPriority w:val="99"/>
    <w:unhideWhenUsed/>
    <w:rsid w:val="000C4C0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C4C05"/>
    <w:rPr>
      <w:sz w:val="21"/>
    </w:rPr>
  </w:style>
  <w:style w:type="paragraph" w:styleId="ListParagraph">
    <w:name w:val="List Paragraph"/>
    <w:basedOn w:val="Normal"/>
    <w:uiPriority w:val="34"/>
    <w:qFormat/>
    <w:rsid w:val="00624308"/>
    <w:pPr>
      <w:ind w:left="720" w:hanging="288"/>
      <w:contextualSpacing/>
    </w:pPr>
    <w:rPr>
      <w:color w:val="44546A" w:themeColor="text2"/>
    </w:rPr>
  </w:style>
  <w:style w:type="paragraph" w:customStyle="1" w:styleId="PersonalName">
    <w:name w:val="Personal Name"/>
    <w:basedOn w:val="Title"/>
    <w:qFormat/>
    <w:rsid w:val="00624308"/>
    <w:rPr>
      <w:b/>
      <w:caps/>
      <w:color w:val="000000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624308"/>
    <w:pPr>
      <w:spacing w:after="120"/>
      <w:contextualSpacing/>
    </w:pPr>
    <w:rPr>
      <w:rFonts w:asciiTheme="majorHAnsi" w:eastAsiaTheme="majorEastAsia" w:hAnsiTheme="majorHAnsi" w:cstheme="majorBidi"/>
      <w:color w:val="44546A" w:themeColor="text2"/>
      <w:spacing w:val="30"/>
      <w:kern w:val="28"/>
      <w:sz w:val="9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24308"/>
    <w:rPr>
      <w:rFonts w:asciiTheme="majorHAnsi" w:eastAsiaTheme="majorEastAsia" w:hAnsiTheme="majorHAnsi" w:cstheme="majorBidi"/>
      <w:color w:val="44546A" w:themeColor="text2"/>
      <w:spacing w:val="30"/>
      <w:kern w:val="28"/>
      <w:sz w:val="96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624308"/>
    <w:rPr>
      <w:rFonts w:asciiTheme="majorHAnsi" w:eastAsiaTheme="majorEastAsia" w:hAnsiTheme="majorHAnsi" w:cstheme="majorBidi"/>
      <w:bCs/>
      <w:color w:val="4472C4" w:themeColor="accent1"/>
      <w:spacing w:val="20"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87471"/>
    <w:rPr>
      <w:rFonts w:ascii="Helvetica" w:eastAsiaTheme="majorEastAsia" w:hAnsi="Helvetica" w:cstheme="majorBidi"/>
      <w:b/>
      <w:bCs/>
      <w:color w:val="000000" w:themeColor="text1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24308"/>
    <w:rPr>
      <w:rFonts w:asciiTheme="majorHAnsi" w:eastAsiaTheme="majorEastAsia" w:hAnsiTheme="majorHAnsi" w:cstheme="majorBidi"/>
      <w:bCs/>
      <w:color w:val="44546A" w:themeColor="text2"/>
      <w:spacing w:val="14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4308"/>
    <w:rPr>
      <w:rFonts w:eastAsiaTheme="majorEastAsia" w:cstheme="majorBidi"/>
      <w:b/>
      <w:bCs/>
      <w:i/>
      <w:iCs/>
      <w:color w:val="000000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24308"/>
    <w:rPr>
      <w:rFonts w:asciiTheme="majorHAnsi" w:eastAsiaTheme="majorEastAsia" w:hAnsiTheme="majorHAnsi" w:cstheme="majorBidi"/>
      <w:color w:val="00000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24308"/>
    <w:rPr>
      <w:rFonts w:asciiTheme="majorHAnsi" w:eastAsiaTheme="majorEastAsia" w:hAnsiTheme="majorHAnsi" w:cstheme="majorBidi"/>
      <w:iCs/>
      <w:color w:val="4472C4" w:themeColor="accent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24308"/>
    <w:rPr>
      <w:rFonts w:asciiTheme="majorHAnsi" w:eastAsiaTheme="majorEastAsia" w:hAnsiTheme="majorHAnsi" w:cstheme="majorBidi"/>
      <w:i/>
      <w:iCs/>
      <w:color w:val="00000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24308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24308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24308"/>
    <w:rPr>
      <w:rFonts w:asciiTheme="majorHAnsi" w:eastAsiaTheme="minorEastAsia" w:hAnsiTheme="majorHAnsi"/>
      <w:bCs/>
      <w:smallCaps/>
      <w:color w:val="44546A" w:themeColor="text2"/>
      <w:spacing w:val="6"/>
      <w:sz w:val="22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4308"/>
    <w:pPr>
      <w:numPr>
        <w:ilvl w:val="1"/>
      </w:numPr>
    </w:pPr>
    <w:rPr>
      <w:rFonts w:eastAsiaTheme="majorEastAsia" w:cstheme="majorBidi"/>
      <w:iCs/>
      <w:color w:val="44546A" w:themeColor="text2"/>
      <w:sz w:val="40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24308"/>
    <w:rPr>
      <w:rFonts w:eastAsiaTheme="majorEastAsia" w:cstheme="majorBidi"/>
      <w:iCs/>
      <w:color w:val="44546A" w:themeColor="text2"/>
      <w:sz w:val="40"/>
      <w:szCs w:val="24"/>
    </w:rPr>
  </w:style>
  <w:style w:type="character" w:styleId="Strong">
    <w:name w:val="Strong"/>
    <w:basedOn w:val="DefaultParagraphFont"/>
    <w:uiPriority w:val="22"/>
    <w:qFormat/>
    <w:rsid w:val="00624308"/>
    <w:rPr>
      <w:b w:val="0"/>
      <w:bCs/>
      <w:i/>
      <w:color w:val="44546A" w:themeColor="text2"/>
    </w:rPr>
  </w:style>
  <w:style w:type="character" w:styleId="Emphasis">
    <w:name w:val="Emphasis"/>
    <w:basedOn w:val="DefaultParagraphFont"/>
    <w:uiPriority w:val="20"/>
    <w:qFormat/>
    <w:rsid w:val="00624308"/>
    <w:rPr>
      <w:b/>
      <w:i/>
      <w:iCs/>
    </w:rPr>
  </w:style>
  <w:style w:type="paragraph" w:styleId="NoSpacing">
    <w:name w:val="No Spacing"/>
    <w:link w:val="NoSpacingChar"/>
    <w:uiPriority w:val="1"/>
    <w:qFormat/>
    <w:rsid w:val="00624308"/>
    <w:pPr>
      <w:spacing w:after="0"/>
    </w:pPr>
  </w:style>
  <w:style w:type="character" w:customStyle="1" w:styleId="NoSpacingChar">
    <w:name w:val="No Spacing Char"/>
    <w:basedOn w:val="DefaultParagraphFont"/>
    <w:link w:val="NoSpacing"/>
    <w:uiPriority w:val="1"/>
    <w:rsid w:val="00624308"/>
  </w:style>
  <w:style w:type="paragraph" w:styleId="Quote">
    <w:name w:val="Quote"/>
    <w:basedOn w:val="Normal"/>
    <w:next w:val="Normal"/>
    <w:link w:val="QuoteChar"/>
    <w:uiPriority w:val="29"/>
    <w:qFormat/>
    <w:rsid w:val="00624308"/>
    <w:pPr>
      <w:spacing w:after="0" w:line="360" w:lineRule="auto"/>
      <w:jc w:val="center"/>
    </w:pPr>
    <w:rPr>
      <w:rFonts w:eastAsiaTheme="minorEastAsia"/>
      <w:b/>
      <w:i/>
      <w:iCs/>
      <w:color w:val="4472C4" w:themeColor="accent1"/>
      <w:sz w:val="26"/>
    </w:rPr>
  </w:style>
  <w:style w:type="character" w:customStyle="1" w:styleId="QuoteChar">
    <w:name w:val="Quote Char"/>
    <w:basedOn w:val="DefaultParagraphFont"/>
    <w:link w:val="Quote"/>
    <w:uiPriority w:val="29"/>
    <w:rsid w:val="00624308"/>
    <w:rPr>
      <w:rFonts w:eastAsiaTheme="minorEastAsia"/>
      <w:b/>
      <w:i/>
      <w:iCs/>
      <w:color w:val="4472C4" w:themeColor="accent1"/>
      <w:sz w:val="26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4308"/>
    <w:pPr>
      <w:pBdr>
        <w:top w:val="single" w:sz="36" w:space="8" w:color="4472C4" w:themeColor="accent1"/>
        <w:left w:val="single" w:sz="36" w:space="8" w:color="4472C4" w:themeColor="accent1"/>
        <w:bottom w:val="single" w:sz="36" w:space="8" w:color="4472C4" w:themeColor="accent1"/>
        <w:right w:val="single" w:sz="36" w:space="8" w:color="4472C4" w:themeColor="accent1"/>
      </w:pBdr>
      <w:shd w:val="clear" w:color="auto" w:fill="4472C4" w:themeFill="accent1"/>
      <w:spacing w:before="200" w:after="200" w:line="360" w:lineRule="auto"/>
      <w:ind w:left="259" w:right="259"/>
      <w:jc w:val="center"/>
    </w:pPr>
    <w:rPr>
      <w:rFonts w:asciiTheme="majorHAnsi" w:eastAsiaTheme="minorEastAsia" w:hAnsiTheme="majorHAnsi"/>
      <w:bCs/>
      <w:iCs/>
      <w:color w:val="FFFFFF" w:themeColor="background1"/>
      <w:sz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4308"/>
    <w:rPr>
      <w:rFonts w:asciiTheme="majorHAnsi" w:eastAsiaTheme="minorEastAsia" w:hAnsiTheme="majorHAnsi"/>
      <w:bCs/>
      <w:iCs/>
      <w:color w:val="FFFFFF" w:themeColor="background1"/>
      <w:sz w:val="28"/>
      <w:shd w:val="clear" w:color="auto" w:fill="4472C4" w:themeFill="accent1"/>
    </w:rPr>
  </w:style>
  <w:style w:type="character" w:styleId="SubtleEmphasis">
    <w:name w:val="Subtle Emphasis"/>
    <w:basedOn w:val="DefaultParagraphFont"/>
    <w:uiPriority w:val="19"/>
    <w:qFormat/>
    <w:rsid w:val="00624308"/>
    <w:rPr>
      <w:i/>
      <w:iCs/>
      <w:color w:val="000000"/>
    </w:rPr>
  </w:style>
  <w:style w:type="character" w:styleId="IntenseEmphasis">
    <w:name w:val="Intense Emphasis"/>
    <w:basedOn w:val="DefaultParagraphFont"/>
    <w:uiPriority w:val="21"/>
    <w:qFormat/>
    <w:rsid w:val="00624308"/>
    <w:rPr>
      <w:b/>
      <w:bCs/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/>
    <w:rsid w:val="00624308"/>
    <w:rPr>
      <w:smallCaps/>
      <w:color w:val="000000"/>
      <w:u w:val="single"/>
    </w:rPr>
  </w:style>
  <w:style w:type="character" w:styleId="IntenseReference">
    <w:name w:val="Intense Reference"/>
    <w:basedOn w:val="DefaultParagraphFont"/>
    <w:uiPriority w:val="32"/>
    <w:qFormat/>
    <w:rsid w:val="00624308"/>
    <w:rPr>
      <w:b w:val="0"/>
      <w:bCs/>
      <w:smallCaps/>
      <w:color w:val="4472C4" w:themeColor="accent1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624308"/>
    <w:rPr>
      <w:b/>
      <w:bCs/>
      <w:caps/>
      <w:smallCaps w:val="0"/>
      <w:color w:val="44546A" w:themeColor="text2"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24308"/>
    <w:pPr>
      <w:spacing w:before="480" w:line="264" w:lineRule="auto"/>
      <w:outlineLvl w:val="9"/>
    </w:pPr>
    <w:rPr>
      <w:b/>
    </w:rPr>
  </w:style>
  <w:style w:type="paragraph" w:styleId="NormalWeb">
    <w:name w:val="Normal (Web)"/>
    <w:basedOn w:val="Normal"/>
    <w:uiPriority w:val="99"/>
    <w:unhideWhenUsed/>
    <w:rsid w:val="006C732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6C73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kadykatona/Library/Group%20Containers/UBF8T346G9.Office/User%20Content.localized/Templates.localized/TIPS%20WORD%20DOC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D508D25-F950-4546-A268-F203D97809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TIPS WORD DOC TEMPLATE.dotx</Template>
  <TotalTime>130</TotalTime>
  <Pages>1</Pages>
  <Words>248</Words>
  <Characters>1507</Characters>
  <Application>Microsoft Office Word</Application>
  <DocSecurity>0</DocSecurity>
  <Lines>33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Priorities for Addressing Course Accessibility</vt:lpstr>
    </vt:vector>
  </TitlesOfParts>
  <Manager/>
  <Company/>
  <LinksUpToDate>false</LinksUpToDate>
  <CharactersWithSpaces>1723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Guide to Prioritizing Course Accessibility </dc:title>
  <dc:subject/>
  <dc:creator>Kady Katona</dc:creator>
  <cp:keywords/>
  <dc:description/>
  <cp:lastModifiedBy>Katona, Kady</cp:lastModifiedBy>
  <cp:revision>52</cp:revision>
  <dcterms:created xsi:type="dcterms:W3CDTF">2024-01-23T15:53:00Z</dcterms:created>
  <dcterms:modified xsi:type="dcterms:W3CDTF">2026-07-26T16:23:00Z</dcterms:modified>
  <cp:category/>
</cp:coreProperties>
</file>