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ACDDA" w14:textId="407CB476" w:rsidR="00B25290" w:rsidRPr="002E5A5F" w:rsidRDefault="001679DF">
      <w:pPr>
        <w:rPr>
          <w:u w:val="single"/>
        </w:rPr>
      </w:pPr>
      <w:r w:rsidRPr="002E5A5F">
        <w:rPr>
          <w:u w:val="single"/>
        </w:rPr>
        <w:t xml:space="preserve">How do POs and </w:t>
      </w:r>
      <w:proofErr w:type="spellStart"/>
      <w:r w:rsidRPr="002E5A5F">
        <w:rPr>
          <w:u w:val="single"/>
        </w:rPr>
        <w:t>SPOs</w:t>
      </w:r>
      <w:proofErr w:type="spellEnd"/>
      <w:r w:rsidRPr="002E5A5F">
        <w:rPr>
          <w:u w:val="single"/>
        </w:rPr>
        <w:t xml:space="preserve"> pay? </w:t>
      </w:r>
    </w:p>
    <w:p w14:paraId="0B23D69B" w14:textId="25ACF7E1" w:rsidR="001679DF" w:rsidRDefault="002E5A5F">
      <w:r>
        <w:t>After the requisition is entered, there are a few more steps in order to pay the vendor: Receiving, Invoicing, and authorizing payment</w:t>
      </w:r>
    </w:p>
    <w:p w14:paraId="77AE3A38" w14:textId="4CB850E8" w:rsidR="002E5A5F" w:rsidRDefault="002E5A5F" w:rsidP="002E5A5F">
      <w:pPr>
        <w:pStyle w:val="ListParagraph"/>
        <w:numPr>
          <w:ilvl w:val="0"/>
          <w:numId w:val="1"/>
        </w:numPr>
      </w:pPr>
      <w:r>
        <w:t>Receiving</w:t>
      </w:r>
    </w:p>
    <w:p w14:paraId="5A4A61BE" w14:textId="1C625A90" w:rsidR="002E5A5F" w:rsidRDefault="000B65A4" w:rsidP="002E5A5F">
      <w:pPr>
        <w:pStyle w:val="ListParagraph"/>
        <w:numPr>
          <w:ilvl w:val="1"/>
          <w:numId w:val="1"/>
        </w:numPr>
      </w:pPr>
      <w:r>
        <w:t xml:space="preserve">To verify that goods/services have been rendered </w:t>
      </w:r>
    </w:p>
    <w:p w14:paraId="0439113F" w14:textId="65F974A9" w:rsidR="000B65A4" w:rsidRDefault="0075083E" w:rsidP="002E5A5F">
      <w:pPr>
        <w:pStyle w:val="ListParagraph"/>
        <w:numPr>
          <w:ilvl w:val="1"/>
          <w:numId w:val="1"/>
        </w:numPr>
      </w:pPr>
      <w:r>
        <w:t xml:space="preserve">Note*: </w:t>
      </w:r>
      <w:r w:rsidR="000B65A4">
        <w:t>Punchout catalog orders automatically receive in Marketplace</w:t>
      </w:r>
    </w:p>
    <w:p w14:paraId="0FEA44A7" w14:textId="52EC4B8A" w:rsidR="000B65A4" w:rsidRDefault="000B65A4" w:rsidP="002E5A5F">
      <w:pPr>
        <w:pStyle w:val="ListParagraph"/>
        <w:numPr>
          <w:ilvl w:val="1"/>
          <w:numId w:val="1"/>
        </w:numPr>
      </w:pPr>
      <w:r>
        <w:t>Create Quantity Receipt while in Purchase Order</w:t>
      </w:r>
      <w:r w:rsidR="0075083E">
        <w:t xml:space="preserve"> (this receives the goods/services)</w:t>
      </w:r>
    </w:p>
    <w:p w14:paraId="69C0A642" w14:textId="2F169D07" w:rsidR="000B65A4" w:rsidRDefault="000B65A4" w:rsidP="000B65A4">
      <w:pPr>
        <w:pStyle w:val="ListParagraph"/>
        <w:numPr>
          <w:ilvl w:val="0"/>
          <w:numId w:val="1"/>
        </w:numPr>
      </w:pPr>
      <w:r>
        <w:t>Invoice</w:t>
      </w:r>
    </w:p>
    <w:p w14:paraId="1192E798" w14:textId="65958161" w:rsidR="000B65A4" w:rsidRDefault="000B65A4" w:rsidP="000B65A4">
      <w:pPr>
        <w:pStyle w:val="ListParagraph"/>
        <w:numPr>
          <w:ilvl w:val="1"/>
          <w:numId w:val="1"/>
        </w:numPr>
      </w:pPr>
      <w:r>
        <w:t>A list of goods/services provided with a statement of the sum due</w:t>
      </w:r>
    </w:p>
    <w:p w14:paraId="339140FA" w14:textId="59BDD2E5" w:rsidR="000B65A4" w:rsidRDefault="000B65A4" w:rsidP="000B65A4">
      <w:pPr>
        <w:pStyle w:val="ListParagraph"/>
        <w:numPr>
          <w:ilvl w:val="0"/>
          <w:numId w:val="1"/>
        </w:numPr>
      </w:pPr>
      <w:r>
        <w:t>Authorizing Payment</w:t>
      </w:r>
    </w:p>
    <w:p w14:paraId="62508B6F" w14:textId="22D20F03" w:rsidR="000B65A4" w:rsidRDefault="000B65A4" w:rsidP="000B65A4">
      <w:pPr>
        <w:pStyle w:val="ListParagraph"/>
        <w:numPr>
          <w:ilvl w:val="1"/>
          <w:numId w:val="1"/>
        </w:numPr>
      </w:pPr>
      <w:r>
        <w:t xml:space="preserve">Send a PDF of the invoice to: </w:t>
      </w:r>
      <w:hyperlink r:id="rId5" w:history="1">
        <w:r w:rsidRPr="00421D81">
          <w:rPr>
            <w:rStyle w:val="Hyperlink"/>
          </w:rPr>
          <w:t>APInvoice@cu.edu</w:t>
        </w:r>
      </w:hyperlink>
      <w:r>
        <w:t xml:space="preserve"> </w:t>
      </w:r>
    </w:p>
    <w:p w14:paraId="6F969930" w14:textId="2F5455E4" w:rsidR="000B65A4" w:rsidRDefault="000B65A4" w:rsidP="000B65A4">
      <w:pPr>
        <w:pStyle w:val="ListParagraph"/>
        <w:numPr>
          <w:ilvl w:val="1"/>
          <w:numId w:val="1"/>
        </w:numPr>
      </w:pPr>
      <w:r>
        <w:t>Be sure to include the PO# on the invoice and email subject line</w:t>
      </w:r>
    </w:p>
    <w:p w14:paraId="516FE00C" w14:textId="633B37E9" w:rsidR="000B65A4" w:rsidRDefault="000B65A4" w:rsidP="000B65A4">
      <w:r>
        <w:t>Once the above steps have been followed, Procurement will pay the PO/</w:t>
      </w:r>
      <w:proofErr w:type="spellStart"/>
      <w:r>
        <w:t>SPO</w:t>
      </w:r>
      <w:proofErr w:type="spellEnd"/>
      <w:r>
        <w:t xml:space="preserve"> based on the terms (usually within 30 days of invoice date).</w:t>
      </w:r>
    </w:p>
    <w:p w14:paraId="2BB2023E" w14:textId="77777777" w:rsidR="001679DF" w:rsidRDefault="001679DF"/>
    <w:sectPr w:rsidR="00167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047F0"/>
    <w:multiLevelType w:val="hybridMultilevel"/>
    <w:tmpl w:val="2FC6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DF"/>
    <w:rsid w:val="000B65A4"/>
    <w:rsid w:val="001679DF"/>
    <w:rsid w:val="002E5A5F"/>
    <w:rsid w:val="0066251E"/>
    <w:rsid w:val="0075083E"/>
    <w:rsid w:val="008435FF"/>
    <w:rsid w:val="00B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6A9F"/>
  <w15:chartTrackingRefBased/>
  <w15:docId w15:val="{5C7CE799-B098-450A-B785-16308E9C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5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Invoice@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Boe, Bernadette</dc:creator>
  <cp:keywords/>
  <dc:description/>
  <cp:lastModifiedBy>Boe, Bernadette</cp:lastModifiedBy>
  <cp:revision>2</cp:revision>
  <dcterms:created xsi:type="dcterms:W3CDTF">2020-05-20T15:08:00Z</dcterms:created>
  <dcterms:modified xsi:type="dcterms:W3CDTF">2020-05-20T17:49:00Z</dcterms:modified>
</cp:coreProperties>
</file>