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D94AE" w14:textId="77777777" w:rsidR="005A434F" w:rsidRDefault="00A92879" w:rsidP="00A92879">
      <w:pPr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A92879">
        <w:rPr>
          <w:rFonts w:ascii="Arial" w:hAnsi="Arial" w:cs="Arial"/>
          <w:b/>
          <w:sz w:val="40"/>
          <w:szCs w:val="40"/>
        </w:rPr>
        <w:t>COMIRB Policy on the Use of Short Forms</w:t>
      </w:r>
      <w:r>
        <w:rPr>
          <w:rFonts w:ascii="Arial" w:hAnsi="Arial" w:cs="Arial"/>
          <w:sz w:val="40"/>
          <w:szCs w:val="40"/>
        </w:rPr>
        <w:t xml:space="preserve"> (2 pages)</w:t>
      </w:r>
    </w:p>
    <w:p w14:paraId="7F6DAFD9" w14:textId="77777777" w:rsidR="00A92879" w:rsidRPr="00A92879" w:rsidRDefault="00A92879" w:rsidP="00A92879">
      <w:pPr>
        <w:rPr>
          <w:rFonts w:ascii="Arial" w:hAnsi="Arial" w:cs="Arial"/>
          <w:sz w:val="40"/>
          <w:szCs w:val="40"/>
        </w:rPr>
      </w:pPr>
    </w:p>
    <w:p w14:paraId="2E001377" w14:textId="3CC14542" w:rsidR="00B95E66" w:rsidRDefault="00B95E66" w:rsidP="005A434F">
      <w:pPr>
        <w:rPr>
          <w:rFonts w:ascii="Arial" w:hAnsi="Arial" w:cs="Arial"/>
          <w:sz w:val="28"/>
          <w:szCs w:val="28"/>
        </w:rPr>
      </w:pPr>
      <w:r w:rsidRPr="00B95E66">
        <w:rPr>
          <w:rFonts w:ascii="Arial" w:hAnsi="Arial" w:cs="Arial"/>
          <w:sz w:val="28"/>
          <w:szCs w:val="28"/>
        </w:rPr>
        <w:t xml:space="preserve">Non-English speaking subjects may not be enrolled with a short form process of consent documentation unless </w:t>
      </w:r>
      <w:r w:rsidR="002C644A">
        <w:rPr>
          <w:rFonts w:ascii="Arial" w:hAnsi="Arial" w:cs="Arial"/>
          <w:sz w:val="28"/>
          <w:szCs w:val="28"/>
        </w:rPr>
        <w:t xml:space="preserve">the use of short forms has been </w:t>
      </w:r>
      <w:r w:rsidRPr="00B95E66">
        <w:rPr>
          <w:rFonts w:ascii="Arial" w:hAnsi="Arial" w:cs="Arial"/>
          <w:sz w:val="28"/>
          <w:szCs w:val="28"/>
        </w:rPr>
        <w:t xml:space="preserve">reviewed and approved by the COMIRB. </w:t>
      </w:r>
      <w:r w:rsidR="00672525">
        <w:rPr>
          <w:rFonts w:ascii="Arial" w:hAnsi="Arial" w:cs="Arial"/>
          <w:sz w:val="28"/>
          <w:szCs w:val="28"/>
        </w:rPr>
        <w:t>If your protocol is not currently approved for the use of the short form</w:t>
      </w:r>
      <w:r w:rsidR="002C644A">
        <w:rPr>
          <w:rFonts w:ascii="Arial" w:hAnsi="Arial" w:cs="Arial"/>
          <w:sz w:val="28"/>
          <w:szCs w:val="28"/>
        </w:rPr>
        <w:t>s</w:t>
      </w:r>
      <w:r w:rsidR="00672525">
        <w:rPr>
          <w:rFonts w:ascii="Arial" w:hAnsi="Arial" w:cs="Arial"/>
          <w:sz w:val="28"/>
          <w:szCs w:val="28"/>
        </w:rPr>
        <w:t>, there is insufficient time to obtain such approval prior to enrolling the subject, and there is appropriate justification for using the short form without approval</w:t>
      </w:r>
      <w:r w:rsidR="002C644A">
        <w:rPr>
          <w:rFonts w:ascii="Arial" w:hAnsi="Arial" w:cs="Arial"/>
          <w:sz w:val="28"/>
          <w:szCs w:val="28"/>
        </w:rPr>
        <w:t>,</w:t>
      </w:r>
      <w:r w:rsidR="00672525">
        <w:rPr>
          <w:rFonts w:ascii="Arial" w:hAnsi="Arial" w:cs="Arial"/>
          <w:sz w:val="28"/>
          <w:szCs w:val="28"/>
        </w:rPr>
        <w:t xml:space="preserve"> you must submit an </w:t>
      </w:r>
      <w:hyperlink r:id="rId7" w:history="1">
        <w:r w:rsidR="00672525" w:rsidRPr="00672525">
          <w:rPr>
            <w:rStyle w:val="Hyperlink"/>
            <w:rFonts w:ascii="Arial" w:hAnsi="Arial" w:cs="Arial"/>
            <w:sz w:val="28"/>
            <w:szCs w:val="28"/>
          </w:rPr>
          <w:t>Unanticipated Problem form</w:t>
        </w:r>
      </w:hyperlink>
      <w:r w:rsidR="00672525">
        <w:rPr>
          <w:rFonts w:ascii="Arial" w:hAnsi="Arial" w:cs="Arial"/>
          <w:sz w:val="28"/>
          <w:szCs w:val="28"/>
        </w:rPr>
        <w:t xml:space="preserve"> to report the use of the short form without COMIRB approval, along with a </w:t>
      </w:r>
      <w:hyperlink r:id="rId8" w:history="1">
        <w:r w:rsidR="00672525" w:rsidRPr="00672525">
          <w:rPr>
            <w:rStyle w:val="Hyperlink"/>
            <w:rFonts w:ascii="Arial" w:hAnsi="Arial" w:cs="Arial"/>
            <w:sz w:val="28"/>
            <w:szCs w:val="28"/>
          </w:rPr>
          <w:t>Change form</w:t>
        </w:r>
      </w:hyperlink>
      <w:r w:rsidR="00672525">
        <w:rPr>
          <w:rFonts w:ascii="Arial" w:hAnsi="Arial" w:cs="Arial"/>
          <w:sz w:val="28"/>
          <w:szCs w:val="28"/>
        </w:rPr>
        <w:t xml:space="preserve"> to request</w:t>
      </w:r>
      <w:r w:rsidR="002C644A">
        <w:rPr>
          <w:rFonts w:ascii="Arial" w:hAnsi="Arial" w:cs="Arial"/>
          <w:sz w:val="28"/>
          <w:szCs w:val="28"/>
        </w:rPr>
        <w:t xml:space="preserve"> approval for any future uses.</w:t>
      </w:r>
    </w:p>
    <w:p w14:paraId="53F78AFB" w14:textId="07ED80A2" w:rsidR="005A434F" w:rsidRDefault="005A434F" w:rsidP="005A434F">
      <w:pPr>
        <w:rPr>
          <w:rFonts w:ascii="Arial" w:hAnsi="Arial" w:cs="Arial"/>
          <w:sz w:val="28"/>
          <w:szCs w:val="28"/>
        </w:rPr>
      </w:pPr>
      <w:r w:rsidRPr="005A434F">
        <w:rPr>
          <w:rFonts w:ascii="Arial" w:hAnsi="Arial" w:cs="Arial"/>
          <w:sz w:val="28"/>
          <w:szCs w:val="28"/>
        </w:rPr>
        <w:t xml:space="preserve">A study is permitted to utilize the short form up to three times in the same language. If a </w:t>
      </w:r>
      <w:r w:rsidR="008A3844">
        <w:rPr>
          <w:rFonts w:ascii="Arial" w:hAnsi="Arial" w:cs="Arial"/>
          <w:sz w:val="28"/>
          <w:szCs w:val="28"/>
        </w:rPr>
        <w:t>fourth</w:t>
      </w:r>
      <w:r w:rsidRPr="005A434F">
        <w:rPr>
          <w:rFonts w:ascii="Arial" w:hAnsi="Arial" w:cs="Arial"/>
          <w:sz w:val="28"/>
          <w:szCs w:val="28"/>
        </w:rPr>
        <w:t xml:space="preserve"> subject is to be enrolled</w:t>
      </w:r>
      <w:r w:rsidR="002C644A">
        <w:rPr>
          <w:rFonts w:ascii="Arial" w:hAnsi="Arial" w:cs="Arial"/>
          <w:sz w:val="28"/>
          <w:szCs w:val="28"/>
        </w:rPr>
        <w:t>,</w:t>
      </w:r>
      <w:r w:rsidRPr="005A434F">
        <w:rPr>
          <w:rFonts w:ascii="Arial" w:hAnsi="Arial" w:cs="Arial"/>
          <w:sz w:val="28"/>
          <w:szCs w:val="28"/>
        </w:rPr>
        <w:t xml:space="preserve"> then a translation of the entire consent form should be </w:t>
      </w:r>
      <w:r w:rsidR="002C644A">
        <w:rPr>
          <w:rFonts w:ascii="Arial" w:hAnsi="Arial" w:cs="Arial"/>
          <w:sz w:val="28"/>
          <w:szCs w:val="28"/>
        </w:rPr>
        <w:t>submitted</w:t>
      </w:r>
      <w:r w:rsidR="002C644A" w:rsidRPr="005A434F">
        <w:rPr>
          <w:rFonts w:ascii="Arial" w:hAnsi="Arial" w:cs="Arial"/>
          <w:sz w:val="28"/>
          <w:szCs w:val="28"/>
        </w:rPr>
        <w:t xml:space="preserve"> </w:t>
      </w:r>
      <w:r w:rsidRPr="005A434F">
        <w:rPr>
          <w:rFonts w:ascii="Arial" w:hAnsi="Arial" w:cs="Arial"/>
          <w:sz w:val="28"/>
          <w:szCs w:val="28"/>
        </w:rPr>
        <w:t>to COMIRB for approval</w:t>
      </w:r>
      <w:r w:rsidR="002C644A">
        <w:rPr>
          <w:rFonts w:ascii="Arial" w:hAnsi="Arial" w:cs="Arial"/>
          <w:sz w:val="28"/>
          <w:szCs w:val="28"/>
        </w:rPr>
        <w:t xml:space="preserve">, along with a </w:t>
      </w:r>
      <w:hyperlink r:id="rId9" w:history="1">
        <w:r w:rsidR="002C644A" w:rsidRPr="00672525">
          <w:rPr>
            <w:rStyle w:val="Hyperlink"/>
            <w:rFonts w:ascii="Arial" w:hAnsi="Arial" w:cs="Arial"/>
            <w:sz w:val="28"/>
            <w:szCs w:val="28"/>
          </w:rPr>
          <w:t>Change form</w:t>
        </w:r>
      </w:hyperlink>
      <w:r w:rsidR="002C644A">
        <w:rPr>
          <w:rStyle w:val="Hyperlink"/>
          <w:rFonts w:ascii="Arial" w:hAnsi="Arial" w:cs="Arial"/>
          <w:sz w:val="28"/>
          <w:szCs w:val="28"/>
        </w:rPr>
        <w:t xml:space="preserve"> and translator’s credentials</w:t>
      </w:r>
      <w:r w:rsidRPr="005A434F">
        <w:rPr>
          <w:rFonts w:ascii="Arial" w:hAnsi="Arial" w:cs="Arial"/>
          <w:sz w:val="28"/>
          <w:szCs w:val="28"/>
        </w:rPr>
        <w:t>.</w:t>
      </w:r>
    </w:p>
    <w:p w14:paraId="50280388" w14:textId="77777777" w:rsidR="00897310" w:rsidRPr="005A434F" w:rsidRDefault="00897310" w:rsidP="005A434F">
      <w:pPr>
        <w:rPr>
          <w:rFonts w:ascii="Arial" w:hAnsi="Arial" w:cs="Arial"/>
          <w:sz w:val="28"/>
          <w:szCs w:val="28"/>
        </w:rPr>
      </w:pPr>
    </w:p>
    <w:p w14:paraId="1AF4BD02" w14:textId="77777777" w:rsidR="007D48AD" w:rsidRDefault="00402D5D" w:rsidP="00B95E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When a short form is used and the elements of informed consent have been presented orally to the subject or subject’s legally authorized representative (LAR), there should be a witness to the oral </w:t>
      </w:r>
      <w:r w:rsidR="00867055">
        <w:rPr>
          <w:rFonts w:ascii="Arial" w:hAnsi="Arial" w:cs="Arial"/>
          <w:sz w:val="28"/>
          <w:szCs w:val="28"/>
        </w:rPr>
        <w:t>presentation</w:t>
      </w:r>
      <w:r>
        <w:rPr>
          <w:rFonts w:ascii="Arial" w:hAnsi="Arial" w:cs="Arial"/>
          <w:sz w:val="28"/>
          <w:szCs w:val="28"/>
        </w:rPr>
        <w:t xml:space="preserve">.  The role of the witness in this situation is to verify that the oral consent process took place in the </w:t>
      </w:r>
      <w:r w:rsidR="00867055">
        <w:rPr>
          <w:rFonts w:ascii="Arial" w:hAnsi="Arial" w:cs="Arial"/>
          <w:sz w:val="28"/>
          <w:szCs w:val="28"/>
        </w:rPr>
        <w:t xml:space="preserve">subject’s </w:t>
      </w:r>
      <w:r w:rsidR="0085034E">
        <w:rPr>
          <w:rFonts w:ascii="Arial" w:hAnsi="Arial" w:cs="Arial"/>
          <w:sz w:val="28"/>
          <w:szCs w:val="28"/>
        </w:rPr>
        <w:t xml:space="preserve">(or LAR’s) </w:t>
      </w:r>
      <w:r>
        <w:rPr>
          <w:rFonts w:ascii="Arial" w:hAnsi="Arial" w:cs="Arial"/>
          <w:sz w:val="28"/>
          <w:szCs w:val="28"/>
        </w:rPr>
        <w:t xml:space="preserve">preferred language and the subject or the subject’s LAR signed the short form.  The witness will sign both the short form and </w:t>
      </w:r>
      <w:r w:rsidR="00132A68">
        <w:rPr>
          <w:rFonts w:ascii="Arial" w:hAnsi="Arial" w:cs="Arial"/>
          <w:sz w:val="28"/>
          <w:szCs w:val="28"/>
        </w:rPr>
        <w:t xml:space="preserve">the COMIRB-approved </w:t>
      </w:r>
      <w:r>
        <w:rPr>
          <w:rFonts w:ascii="Arial" w:hAnsi="Arial" w:cs="Arial"/>
          <w:sz w:val="28"/>
          <w:szCs w:val="28"/>
        </w:rPr>
        <w:t>English consent form.</w:t>
      </w:r>
    </w:p>
    <w:p w14:paraId="5A9B955A" w14:textId="3B4904B5" w:rsidR="00867055" w:rsidRDefault="00897310" w:rsidP="00B95E6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studies utilizing a combined consent and HIPAA authorization form, the HIPAA section must also be translated by the interpreter as part of the consent process.  </w:t>
      </w:r>
      <w:r w:rsidR="00867055">
        <w:rPr>
          <w:rFonts w:ascii="Arial" w:hAnsi="Arial" w:cs="Arial"/>
          <w:sz w:val="28"/>
          <w:szCs w:val="28"/>
        </w:rPr>
        <w:t xml:space="preserve">In order to document HIPAA Authorization from the subject or subject’s LAR, the subject or the subject’s LAR </w:t>
      </w:r>
      <w:r>
        <w:rPr>
          <w:rFonts w:ascii="Arial" w:hAnsi="Arial" w:cs="Arial"/>
          <w:sz w:val="28"/>
          <w:szCs w:val="28"/>
        </w:rPr>
        <w:t xml:space="preserve">(and the witness) </w:t>
      </w:r>
      <w:r w:rsidR="00867055">
        <w:rPr>
          <w:rFonts w:ascii="Arial" w:hAnsi="Arial" w:cs="Arial"/>
          <w:sz w:val="28"/>
          <w:szCs w:val="28"/>
        </w:rPr>
        <w:t>will also sign the consent form.</w:t>
      </w:r>
    </w:p>
    <w:p w14:paraId="1DBD7331" w14:textId="7EDFF0C6" w:rsidR="00867055" w:rsidRPr="00B95E66" w:rsidRDefault="00867055" w:rsidP="00867055">
      <w:pPr>
        <w:rPr>
          <w:rFonts w:ascii="Arial" w:hAnsi="Arial" w:cs="Arial"/>
          <w:sz w:val="28"/>
          <w:szCs w:val="28"/>
        </w:rPr>
      </w:pPr>
      <w:r w:rsidRPr="00B95E66">
        <w:rPr>
          <w:rFonts w:ascii="Arial" w:hAnsi="Arial" w:cs="Arial"/>
          <w:sz w:val="28"/>
          <w:szCs w:val="28"/>
        </w:rPr>
        <w:t xml:space="preserve">For studies </w:t>
      </w:r>
      <w:r w:rsidR="00B07DA5">
        <w:rPr>
          <w:rFonts w:ascii="Arial" w:hAnsi="Arial" w:cs="Arial"/>
          <w:sz w:val="28"/>
          <w:szCs w:val="28"/>
        </w:rPr>
        <w:t>utilizing</w:t>
      </w:r>
      <w:r w:rsidRPr="00B95E66">
        <w:rPr>
          <w:rFonts w:ascii="Arial" w:hAnsi="Arial" w:cs="Arial"/>
          <w:sz w:val="28"/>
          <w:szCs w:val="28"/>
        </w:rPr>
        <w:t xml:space="preserve"> </w:t>
      </w:r>
      <w:r w:rsidR="00132A68">
        <w:rPr>
          <w:rFonts w:ascii="Arial" w:hAnsi="Arial" w:cs="Arial"/>
          <w:sz w:val="28"/>
          <w:szCs w:val="28"/>
        </w:rPr>
        <w:t xml:space="preserve">a consent form and </w:t>
      </w:r>
      <w:r w:rsidRPr="00B95E66">
        <w:rPr>
          <w:rFonts w:ascii="Arial" w:hAnsi="Arial" w:cs="Arial"/>
          <w:sz w:val="28"/>
          <w:szCs w:val="28"/>
        </w:rPr>
        <w:t xml:space="preserve">a separate HIPAA B form, the </w:t>
      </w:r>
      <w:r w:rsidR="00132A68">
        <w:rPr>
          <w:rFonts w:ascii="Arial" w:hAnsi="Arial" w:cs="Arial"/>
          <w:sz w:val="28"/>
          <w:szCs w:val="28"/>
        </w:rPr>
        <w:t xml:space="preserve">English </w:t>
      </w:r>
      <w:r w:rsidRPr="00B95E66">
        <w:rPr>
          <w:rFonts w:ascii="Arial" w:hAnsi="Arial" w:cs="Arial"/>
          <w:sz w:val="28"/>
          <w:szCs w:val="28"/>
        </w:rPr>
        <w:t xml:space="preserve">HIPAA B form must also be translated by the interpreter as part of the </w:t>
      </w:r>
      <w:r w:rsidR="00132A68">
        <w:rPr>
          <w:rFonts w:ascii="Arial" w:hAnsi="Arial" w:cs="Arial"/>
          <w:sz w:val="28"/>
          <w:szCs w:val="28"/>
        </w:rPr>
        <w:t>consent process.  T</w:t>
      </w:r>
      <w:r w:rsidRPr="00B95E66">
        <w:rPr>
          <w:rFonts w:ascii="Arial" w:hAnsi="Arial" w:cs="Arial"/>
          <w:sz w:val="28"/>
          <w:szCs w:val="28"/>
        </w:rPr>
        <w:t xml:space="preserve">he </w:t>
      </w:r>
      <w:r w:rsidR="00132A68">
        <w:rPr>
          <w:rFonts w:ascii="Arial" w:hAnsi="Arial" w:cs="Arial"/>
          <w:sz w:val="28"/>
          <w:szCs w:val="28"/>
        </w:rPr>
        <w:t xml:space="preserve">subject </w:t>
      </w:r>
      <w:r w:rsidR="00DD4D92">
        <w:rPr>
          <w:rFonts w:ascii="Arial" w:hAnsi="Arial" w:cs="Arial"/>
          <w:sz w:val="28"/>
          <w:szCs w:val="28"/>
        </w:rPr>
        <w:t>(</w:t>
      </w:r>
      <w:r w:rsidR="00132A68">
        <w:rPr>
          <w:rFonts w:ascii="Arial" w:hAnsi="Arial" w:cs="Arial"/>
          <w:sz w:val="28"/>
          <w:szCs w:val="28"/>
        </w:rPr>
        <w:t>or the subject’s LAR</w:t>
      </w:r>
      <w:r w:rsidR="00DD4D92">
        <w:rPr>
          <w:rFonts w:ascii="Arial" w:hAnsi="Arial" w:cs="Arial"/>
          <w:sz w:val="28"/>
          <w:szCs w:val="28"/>
        </w:rPr>
        <w:t>) and the witness</w:t>
      </w:r>
      <w:r w:rsidR="00132A68">
        <w:rPr>
          <w:rFonts w:ascii="Arial" w:hAnsi="Arial" w:cs="Arial"/>
          <w:sz w:val="28"/>
          <w:szCs w:val="28"/>
        </w:rPr>
        <w:t xml:space="preserve"> must also sign the </w:t>
      </w:r>
      <w:r w:rsidRPr="00B95E66">
        <w:rPr>
          <w:rFonts w:ascii="Arial" w:hAnsi="Arial" w:cs="Arial"/>
          <w:sz w:val="28"/>
          <w:szCs w:val="28"/>
        </w:rPr>
        <w:t xml:space="preserve">HIPAA B form. </w:t>
      </w:r>
    </w:p>
    <w:p w14:paraId="07F8DBF2" w14:textId="2E77D397" w:rsidR="00B95E66" w:rsidRPr="00B95E66" w:rsidRDefault="00B95E66" w:rsidP="00B95E66">
      <w:pPr>
        <w:rPr>
          <w:rFonts w:ascii="Arial" w:hAnsi="Arial" w:cs="Arial"/>
          <w:sz w:val="28"/>
          <w:szCs w:val="28"/>
        </w:rPr>
      </w:pPr>
      <w:r w:rsidRPr="00B95E66">
        <w:rPr>
          <w:rFonts w:ascii="Arial" w:hAnsi="Arial" w:cs="Arial"/>
          <w:sz w:val="28"/>
          <w:szCs w:val="28"/>
        </w:rPr>
        <w:t>A statement in the research records (and on the English consent form) should indicate that the translation took place</w:t>
      </w:r>
      <w:r w:rsidR="00867055">
        <w:rPr>
          <w:rFonts w:ascii="Arial" w:hAnsi="Arial" w:cs="Arial"/>
          <w:sz w:val="28"/>
          <w:szCs w:val="28"/>
        </w:rPr>
        <w:t xml:space="preserve"> and</w:t>
      </w:r>
      <w:r w:rsidRPr="00B95E66">
        <w:rPr>
          <w:rFonts w:ascii="Arial" w:hAnsi="Arial" w:cs="Arial"/>
          <w:sz w:val="28"/>
          <w:szCs w:val="28"/>
        </w:rPr>
        <w:t xml:space="preserve"> identify the translator. If the subject is a patient, a note about the translation should be made in the patient‘s medical records as well. Researchers should try to provide a written translation of the vital emergenc</w:t>
      </w:r>
      <w:r w:rsidR="00B07DA5">
        <w:rPr>
          <w:rFonts w:ascii="Arial" w:hAnsi="Arial" w:cs="Arial"/>
          <w:sz w:val="28"/>
          <w:szCs w:val="28"/>
        </w:rPr>
        <w:t>y contact information.</w:t>
      </w:r>
    </w:p>
    <w:p w14:paraId="304A394B" w14:textId="77777777" w:rsidR="00B95E66" w:rsidRDefault="00B95E66" w:rsidP="005A434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The following are required for the use of the short form:</w:t>
      </w:r>
    </w:p>
    <w:p w14:paraId="44794F73" w14:textId="67D7866B" w:rsidR="00B95E66" w:rsidRDefault="00B07DA5" w:rsidP="005A434F">
      <w:pPr>
        <w:rPr>
          <w:rFonts w:ascii="Arial" w:hAnsi="Arial" w:cs="Arial"/>
          <w:sz w:val="28"/>
          <w:szCs w:val="28"/>
        </w:rPr>
      </w:pPr>
      <w:r w:rsidRPr="005A434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F8209" wp14:editId="6AF7389B">
                <wp:simplePos x="0" y="0"/>
                <wp:positionH relativeFrom="column">
                  <wp:posOffset>3022600</wp:posOffset>
                </wp:positionH>
                <wp:positionV relativeFrom="paragraph">
                  <wp:posOffset>298450</wp:posOffset>
                </wp:positionV>
                <wp:extent cx="2743200" cy="4800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800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21E25D" w14:textId="77777777" w:rsidR="00765211" w:rsidRPr="00765211" w:rsidRDefault="00765211" w:rsidP="007652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Witness</w:t>
                            </w:r>
                          </w:p>
                          <w:p w14:paraId="78F5F993" w14:textId="77777777" w:rsidR="00765211" w:rsidRPr="00765211" w:rsidRDefault="00765211" w:rsidP="0076521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Witnesses the </w:t>
                            </w:r>
                            <w:r w:rsidR="00B95E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consent process</w:t>
                            </w:r>
                            <w:r w:rsidR="008A384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the subject's signature</w:t>
                            </w:r>
                          </w:p>
                          <w:p w14:paraId="0F747CE8" w14:textId="073760FF" w:rsidR="00765211" w:rsidRDefault="0085034E" w:rsidP="0076521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Must be impartial and independent of the study; </w:t>
                            </w:r>
                            <w:r w:rsidR="00B95E66" w:rsidRPr="00B95E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Cannot be the potential subject or the person who obtained consent from the subject, but may be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</w:t>
                            </w:r>
                            <w:r w:rsidR="00B95E66" w:rsidRPr="00B95E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interpreter</w:t>
                            </w:r>
                            <w:r w:rsidR="00B95E66" w:rsidRPr="00B95E6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or a family member</w:t>
                            </w:r>
                          </w:p>
                          <w:p w14:paraId="300A5902" w14:textId="7290DD11" w:rsidR="00B95E66" w:rsidRPr="00960F5E" w:rsidRDefault="00B95E66" w:rsidP="0076521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Signs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both the short form and the English </w:t>
                            </w:r>
                            <w:r w:rsidR="0085034E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consent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form</w:t>
                            </w:r>
                          </w:p>
                          <w:p w14:paraId="35166F49" w14:textId="45D4105D" w:rsidR="00DD4D92" w:rsidRPr="00B95E66" w:rsidRDefault="00DD4D92" w:rsidP="00C94FF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07DA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Signs the HIPAA B form, if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F82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pt;margin-top:23.5pt;width:3in;height:3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" fillcolor="white [3201]" strokecolor="black [3200]" strokeweight="2pt">
                <v:textbox>
                  <w:txbxContent>
                    <w:p w14:paraId="5221E25D" w14:textId="77777777" w:rsidR="00765211" w:rsidRPr="00765211" w:rsidRDefault="00765211" w:rsidP="00765211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Witness</w:t>
                      </w:r>
                    </w:p>
                    <w:p w14:paraId="78F5F993" w14:textId="77777777" w:rsidR="00765211" w:rsidRPr="00765211" w:rsidRDefault="00765211" w:rsidP="0076521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Witnesses the </w:t>
                      </w:r>
                      <w:r w:rsidR="00B95E66">
                        <w:rPr>
                          <w:rFonts w:ascii="Arial" w:hAnsi="Arial" w:cs="Arial"/>
                          <w:sz w:val="28"/>
                          <w:szCs w:val="28"/>
                        </w:rPr>
                        <w:t>consent process</w:t>
                      </w:r>
                      <w:r w:rsidR="008A384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the subject's signature</w:t>
                      </w:r>
                    </w:p>
                    <w:p w14:paraId="0F747CE8" w14:textId="073760FF" w:rsidR="00765211" w:rsidRDefault="0085034E" w:rsidP="0076521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Must be impartial and independent of the study; </w:t>
                      </w:r>
                      <w:r w:rsidR="00B95E66" w:rsidRPr="00B95E6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Cannot be the potential subject or the person who obtained consent from the subject, but may be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the</w:t>
                      </w:r>
                      <w:r w:rsidR="00B95E66" w:rsidRPr="00B95E6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interpreter</w:t>
                      </w:r>
                      <w:r w:rsidR="00B95E66" w:rsidRPr="00B95E66">
                        <w:rPr>
                          <w:rFonts w:ascii="Arial" w:hAnsi="Arial" w:cs="Arial"/>
                          <w:sz w:val="28"/>
                          <w:szCs w:val="28"/>
                        </w:rPr>
                        <w:t>, or a family member</w:t>
                      </w:r>
                    </w:p>
                    <w:p w14:paraId="300A5902" w14:textId="7290DD11" w:rsidR="00B95E66" w:rsidRPr="00960F5E" w:rsidRDefault="00B95E66" w:rsidP="0076521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Signs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both the short form and the English </w:t>
                      </w:r>
                      <w:r w:rsidR="0085034E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consent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form</w:t>
                      </w:r>
                    </w:p>
                    <w:p w14:paraId="35166F49" w14:textId="45D4105D" w:rsidR="00DD4D92" w:rsidRPr="00B95E66" w:rsidRDefault="00DD4D92" w:rsidP="00C94FF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B07DA5">
                        <w:rPr>
                          <w:rFonts w:ascii="Arial" w:hAnsi="Arial" w:cs="Arial"/>
                          <w:sz w:val="28"/>
                          <w:szCs w:val="28"/>
                        </w:rPr>
                        <w:t>Signs the HIPAA B form, if applicable</w:t>
                      </w:r>
                    </w:p>
                  </w:txbxContent>
                </v:textbox>
              </v:shape>
            </w:pict>
          </mc:Fallback>
        </mc:AlternateContent>
      </w:r>
      <w:r w:rsidRPr="005A434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92D9" wp14:editId="7476618A">
                <wp:simplePos x="0" y="0"/>
                <wp:positionH relativeFrom="column">
                  <wp:posOffset>-6350</wp:posOffset>
                </wp:positionH>
                <wp:positionV relativeFrom="paragraph">
                  <wp:posOffset>298450</wp:posOffset>
                </wp:positionV>
                <wp:extent cx="2514600" cy="2025650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025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402AED" w14:textId="77777777" w:rsidR="005A434F" w:rsidRPr="00765211" w:rsidRDefault="007652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65211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Interpreter</w:t>
                            </w:r>
                          </w:p>
                          <w:p w14:paraId="6FBB7FCA" w14:textId="77777777" w:rsidR="00765211" w:rsidRPr="0085034E" w:rsidRDefault="00765211" w:rsidP="0085034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5034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Interprets the consent form and </w:t>
                            </w:r>
                            <w:r w:rsidR="0085034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facilitate </w:t>
                            </w:r>
                            <w:r w:rsidRPr="0085034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 consent process between the subject and the person obtaining consent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292D9" id="_x0000_s1027" type="#_x0000_t202" style="position:absolute;margin-left:-.5pt;margin-top:23.5pt;width:198pt;height:1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" fillcolor="white [3201]" strokecolor="black [3200]" strokeweight="2pt">
                <v:textbox>
                  <w:txbxContent>
                    <w:p w14:paraId="23402AED" w14:textId="77777777" w:rsidR="005A434F" w:rsidRPr="00765211" w:rsidRDefault="00765211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765211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Interpreter</w:t>
                      </w:r>
                    </w:p>
                    <w:p w14:paraId="6FBB7FCA" w14:textId="77777777" w:rsidR="00765211" w:rsidRPr="0085034E" w:rsidRDefault="00765211" w:rsidP="0085034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5034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Interprets the consent form and </w:t>
                      </w:r>
                      <w:r w:rsidR="0085034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facilitate </w:t>
                      </w:r>
                      <w:r w:rsidRPr="0085034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 consent process between the subject and the person obtaining consent </w:t>
                      </w:r>
                    </w:p>
                  </w:txbxContent>
                </v:textbox>
              </v:shape>
            </w:pict>
          </mc:Fallback>
        </mc:AlternateContent>
      </w:r>
    </w:p>
    <w:p w14:paraId="7CE9B582" w14:textId="7B4F145E" w:rsidR="00B95E66" w:rsidRDefault="00EC41E8" w:rsidP="005A434F">
      <w:pPr>
        <w:rPr>
          <w:rFonts w:ascii="Arial" w:hAnsi="Arial" w:cs="Arial"/>
          <w:sz w:val="28"/>
          <w:szCs w:val="28"/>
        </w:rPr>
      </w:pPr>
      <w:r w:rsidRPr="005A434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10AA9C" wp14:editId="40AAC9ED">
                <wp:simplePos x="0" y="0"/>
                <wp:positionH relativeFrom="column">
                  <wp:posOffset>3027045</wp:posOffset>
                </wp:positionH>
                <wp:positionV relativeFrom="paragraph">
                  <wp:posOffset>5063490</wp:posOffset>
                </wp:positionV>
                <wp:extent cx="2743200" cy="28860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860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0D710" w14:textId="77777777" w:rsidR="006D7EB5" w:rsidRPr="00765211" w:rsidRDefault="006D7EB5" w:rsidP="006D7EB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Person obtaining consent</w:t>
                            </w:r>
                          </w:p>
                          <w:p w14:paraId="53D7631E" w14:textId="77777777" w:rsidR="006D7EB5" w:rsidRPr="00765211" w:rsidRDefault="006D7EB5" w:rsidP="006D7EB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Person authorized to obtain consent per the protocol</w:t>
                            </w:r>
                          </w:p>
                          <w:p w14:paraId="09025BBB" w14:textId="77777777" w:rsidR="006D7EB5" w:rsidRDefault="006D7EB5" w:rsidP="006D7EB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Conducts the consent process with the assistance of the interpreter</w:t>
                            </w:r>
                          </w:p>
                          <w:p w14:paraId="3A85C2A4" w14:textId="1A768A5E" w:rsidR="006D7EB5" w:rsidRPr="00672525" w:rsidRDefault="006D7EB5" w:rsidP="006D7EB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Signs </w:t>
                            </w:r>
                            <w:r w:rsidRPr="00672525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the English consent form</w:t>
                            </w:r>
                            <w:r w:rsidR="0085034E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0AA9C" id="_x0000_s1028" type="#_x0000_t202" style="position:absolute;margin-left:238.35pt;margin-top:398.7pt;width:3in;height:2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" fillcolor="white [3201]" strokecolor="black [3200]" strokeweight="2pt">
                <v:textbox>
                  <w:txbxContent>
                    <w:p w14:paraId="51D0D710" w14:textId="77777777" w:rsidR="006D7EB5" w:rsidRPr="00765211" w:rsidRDefault="006D7EB5" w:rsidP="006D7EB5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Person obtaining consent</w:t>
                      </w:r>
                    </w:p>
                    <w:p w14:paraId="53D7631E" w14:textId="77777777" w:rsidR="006D7EB5" w:rsidRPr="00765211" w:rsidRDefault="006D7EB5" w:rsidP="006D7EB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Person authorized to obtain consent per the protocol</w:t>
                      </w:r>
                    </w:p>
                    <w:p w14:paraId="09025BBB" w14:textId="77777777" w:rsidR="006D7EB5" w:rsidRDefault="006D7EB5" w:rsidP="006D7EB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Conducts the consent process with the assistance of the interpreter</w:t>
                      </w:r>
                    </w:p>
                    <w:p w14:paraId="3A85C2A4" w14:textId="1A768A5E" w:rsidR="006D7EB5" w:rsidRPr="00672525" w:rsidRDefault="006D7EB5" w:rsidP="006D7EB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Signs </w:t>
                      </w:r>
                      <w:r w:rsidRPr="00672525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the English consent form</w:t>
                      </w:r>
                      <w:r w:rsidR="0085034E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 only</w:t>
                      </w:r>
                    </w:p>
                  </w:txbxContent>
                </v:textbox>
              </v:shape>
            </w:pict>
          </mc:Fallback>
        </mc:AlternateContent>
      </w:r>
      <w:r w:rsidRPr="005A434F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85F15E" wp14:editId="011D5F36">
                <wp:simplePos x="0" y="0"/>
                <wp:positionH relativeFrom="column">
                  <wp:posOffset>9525</wp:posOffset>
                </wp:positionH>
                <wp:positionV relativeFrom="paragraph">
                  <wp:posOffset>2456815</wp:posOffset>
                </wp:positionV>
                <wp:extent cx="2514600" cy="29146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914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B542C" w14:textId="77777777" w:rsidR="006D7EB5" w:rsidRDefault="006D7EB5" w:rsidP="006D7EB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Subject</w:t>
                            </w:r>
                          </w:p>
                          <w:p w14:paraId="1E98F23B" w14:textId="4FD3F0BA" w:rsidR="006D7EB5" w:rsidRDefault="006D7EB5" w:rsidP="006D7EB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Signs </w:t>
                            </w:r>
                            <w:r w:rsidRPr="0025776A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the short form</w:t>
                            </w:r>
                            <w:r w:rsidR="0085034E" w:rsidRPr="0025776A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 (for consent) and HIPAA authorization form (combined or separate</w:t>
                            </w:r>
                            <w:r w:rsidR="00EC41E8" w:rsidRPr="0025776A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, for HIPAA authorization</w:t>
                            </w:r>
                            <w:r w:rsidR="0085034E" w:rsidRPr="0025776A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)</w:t>
                            </w:r>
                          </w:p>
                          <w:p w14:paraId="6C917788" w14:textId="10C6E85D" w:rsidR="006D7EB5" w:rsidRPr="00765211" w:rsidRDefault="006D7EB5" w:rsidP="006D7EB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Receives a copy of both the short form and the English consent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5F15E" id="_x0000_s1029" type="#_x0000_t202" style="position:absolute;margin-left:.75pt;margin-top:193.45pt;width:198pt;height:2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" fillcolor="white [3201]" strokecolor="black [3200]" strokeweight="2pt">
                <v:textbox>
                  <w:txbxContent>
                    <w:p w14:paraId="25BB542C" w14:textId="77777777" w:rsidR="006D7EB5" w:rsidRDefault="006D7EB5" w:rsidP="006D7EB5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Subject</w:t>
                      </w:r>
                    </w:p>
                    <w:p w14:paraId="1E98F23B" w14:textId="4FD3F0BA" w:rsidR="006D7EB5" w:rsidRDefault="006D7EB5" w:rsidP="006D7EB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Signs </w:t>
                      </w:r>
                      <w:r w:rsidRPr="0025776A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the short form</w:t>
                      </w:r>
                      <w:r w:rsidR="0085034E" w:rsidRPr="0025776A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 (for consent) and HIPAA authorization form (combined or separate</w:t>
                      </w:r>
                      <w:r w:rsidR="00EC41E8" w:rsidRPr="0025776A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, for HIPAA authorization</w:t>
                      </w:r>
                      <w:r w:rsidR="0085034E" w:rsidRPr="0025776A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)</w:t>
                      </w:r>
                    </w:p>
                    <w:p w14:paraId="6C917788" w14:textId="10C6E85D" w:rsidR="006D7EB5" w:rsidRPr="00765211" w:rsidRDefault="006D7EB5" w:rsidP="006D7EB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Receives a copy of both the short form and the English consent form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95E66" w:rsidSect="00B95E66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49D02" w14:textId="77777777" w:rsidR="00510552" w:rsidRDefault="00510552" w:rsidP="00A92879">
      <w:pPr>
        <w:spacing w:after="0" w:line="240" w:lineRule="auto"/>
      </w:pPr>
      <w:r>
        <w:separator/>
      </w:r>
    </w:p>
  </w:endnote>
  <w:endnote w:type="continuationSeparator" w:id="0">
    <w:p w14:paraId="6C55CADB" w14:textId="77777777" w:rsidR="00510552" w:rsidRDefault="00510552" w:rsidP="00A9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91807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D83567" w14:textId="4805829A" w:rsidR="00A92879" w:rsidRDefault="00A928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F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859F8A" w14:textId="77777777" w:rsidR="00A92879" w:rsidRDefault="00A928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E5F89" w14:textId="77777777" w:rsidR="00510552" w:rsidRDefault="00510552" w:rsidP="00A92879">
      <w:pPr>
        <w:spacing w:after="0" w:line="240" w:lineRule="auto"/>
      </w:pPr>
      <w:r>
        <w:separator/>
      </w:r>
    </w:p>
  </w:footnote>
  <w:footnote w:type="continuationSeparator" w:id="0">
    <w:p w14:paraId="7FCB7F9D" w14:textId="77777777" w:rsidR="00510552" w:rsidRDefault="00510552" w:rsidP="00A92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8413C"/>
    <w:multiLevelType w:val="hybridMultilevel"/>
    <w:tmpl w:val="AD2E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C7678"/>
    <w:multiLevelType w:val="hybridMultilevel"/>
    <w:tmpl w:val="5002D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F3DEF"/>
    <w:multiLevelType w:val="hybridMultilevel"/>
    <w:tmpl w:val="88F8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60D07"/>
    <w:multiLevelType w:val="hybridMultilevel"/>
    <w:tmpl w:val="A26CB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C2B0A"/>
    <w:multiLevelType w:val="hybridMultilevel"/>
    <w:tmpl w:val="A5BA5D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34F"/>
    <w:rsid w:val="00132A68"/>
    <w:rsid w:val="00145370"/>
    <w:rsid w:val="001B1539"/>
    <w:rsid w:val="001C542B"/>
    <w:rsid w:val="001D2989"/>
    <w:rsid w:val="001E00C4"/>
    <w:rsid w:val="001E5C9A"/>
    <w:rsid w:val="0025776A"/>
    <w:rsid w:val="002C644A"/>
    <w:rsid w:val="00402D5D"/>
    <w:rsid w:val="00451CA9"/>
    <w:rsid w:val="00510552"/>
    <w:rsid w:val="005A434F"/>
    <w:rsid w:val="00672525"/>
    <w:rsid w:val="006D7EB5"/>
    <w:rsid w:val="00765211"/>
    <w:rsid w:val="007D48AD"/>
    <w:rsid w:val="0085034E"/>
    <w:rsid w:val="00867055"/>
    <w:rsid w:val="00897310"/>
    <w:rsid w:val="008A3844"/>
    <w:rsid w:val="008D2F9F"/>
    <w:rsid w:val="00952750"/>
    <w:rsid w:val="00960F5E"/>
    <w:rsid w:val="00A21906"/>
    <w:rsid w:val="00A92879"/>
    <w:rsid w:val="00AA0D57"/>
    <w:rsid w:val="00B07DA5"/>
    <w:rsid w:val="00B95E66"/>
    <w:rsid w:val="00C76845"/>
    <w:rsid w:val="00DD4D92"/>
    <w:rsid w:val="00E7568F"/>
    <w:rsid w:val="00EC30D3"/>
    <w:rsid w:val="00EC41E8"/>
    <w:rsid w:val="00F268C0"/>
    <w:rsid w:val="00FF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E1F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34F"/>
    <w:pPr>
      <w:ind w:left="720"/>
      <w:contextualSpacing/>
    </w:pPr>
  </w:style>
  <w:style w:type="paragraph" w:styleId="NoSpacing">
    <w:name w:val="No Spacing"/>
    <w:uiPriority w:val="1"/>
    <w:qFormat/>
    <w:rsid w:val="005A43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3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25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2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879"/>
  </w:style>
  <w:style w:type="paragraph" w:styleId="Footer">
    <w:name w:val="footer"/>
    <w:basedOn w:val="Normal"/>
    <w:link w:val="FooterChar"/>
    <w:uiPriority w:val="99"/>
    <w:unhideWhenUsed/>
    <w:rsid w:val="00A92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879"/>
  </w:style>
  <w:style w:type="character" w:styleId="CommentReference">
    <w:name w:val="annotation reference"/>
    <w:basedOn w:val="DefaultParagraphFont"/>
    <w:uiPriority w:val="99"/>
    <w:semiHidden/>
    <w:unhideWhenUsed/>
    <w:rsid w:val="00132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A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A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2A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2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crc.ucdenver.edu/comirb/Change-Form.doc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gcrc.ucdenver.edu/comirb/Unanticipated-Problem-Form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gcrc.ucdenver.edu/comirb/Change-Form.doc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_x0020_on_x0020_Home_x0020_Page xmlns="dc39fd06-120c-440a-a102-510133f4bbc7">false</Show_x0020_on_x0020_Home_x0020_Page>
    <Intranet xmlns="dc39fd06-120c-440a-a102-510133f4bbc7">false</Intranet>
    <PublishingExpirationDate xmlns="http://schemas.microsoft.com/sharepoint/v3" xsi:nil="true"/>
    <Weight xmlns="dc39fd06-120c-440a-a102-510133f4bbc7" xsi:nil="true"/>
    <PublishingStartDate xmlns="http://schemas.microsoft.com/sharepoint/v3" xsi:nil="true"/>
    <Office xmlns="dc39fd06-120c-440a-a102-510133f4bbc7">
      <Value>2</Value>
    </Office>
    <Show_x0020_in_x0020_All_x0020_Documents xmlns="dc39fd06-120c-440a-a102-510133f4bbc7">false</Show_x0020_in_x0020_All_x0020_Documents>
  </documentManagement>
</p:properties>
</file>

<file path=customXml/itemProps1.xml><?xml version="1.0" encoding="utf-8"?>
<ds:datastoreItem xmlns:ds="http://schemas.openxmlformats.org/officeDocument/2006/customXml" ds:itemID="{9CF0CE0A-99D1-4F66-828F-4F3B858613E7}"/>
</file>

<file path=customXml/itemProps2.xml><?xml version="1.0" encoding="utf-8"?>
<ds:datastoreItem xmlns:ds="http://schemas.openxmlformats.org/officeDocument/2006/customXml" ds:itemID="{8E3AD865-D9F3-40C7-A428-E34C4F7B9F89}"/>
</file>

<file path=customXml/itemProps3.xml><?xml version="1.0" encoding="utf-8"?>
<ds:datastoreItem xmlns:ds="http://schemas.openxmlformats.org/officeDocument/2006/customXml" ds:itemID="{2909D207-5DB4-482B-AECD-0D4C35AA48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2017-11-21T19:23:00Z</dcterms:created>
  <dcterms:modified xsi:type="dcterms:W3CDTF">2017-11-21T19:23:00Z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0x0101008148780C36C2984196E9EDD20CCB2CB4</vt:lpwstr>
  </property>
</Properties>
</file>